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A47" w:rsidRPr="00486A47" w:rsidRDefault="00486A47" w:rsidP="00486A47">
      <w:pPr>
        <w:pStyle w:val="2"/>
        <w:spacing w:before="0"/>
        <w:rPr>
          <w:rFonts w:ascii="Times New Roman" w:eastAsia="Calibri" w:hAnsi="Times New Roman" w:cs="Times New Roman"/>
          <w:color w:val="auto"/>
          <w:sz w:val="28"/>
          <w:szCs w:val="28"/>
          <w:u w:color="222222"/>
          <w:bdr w:val="nil"/>
          <w:shd w:val="clear" w:color="auto" w:fill="FFFFFF"/>
        </w:rPr>
      </w:pPr>
      <w:bookmarkStart w:id="0" w:name="_Toc453968166"/>
      <w:r w:rsidRPr="00486A47">
        <w:rPr>
          <w:rFonts w:ascii="Times New Roman" w:hAnsi="Times New Roman" w:cs="Times New Roman"/>
          <w:color w:val="auto"/>
          <w:sz w:val="28"/>
          <w:szCs w:val="28"/>
        </w:rPr>
        <w:t>I.2. Планируемые</w:t>
      </w:r>
      <w:r w:rsidRPr="00486A47">
        <w:rPr>
          <w:rFonts w:ascii="Times New Roman" w:hAnsi="Times New Roman" w:cs="Times New Roman"/>
          <w:color w:val="auto"/>
          <w:sz w:val="28"/>
          <w:szCs w:val="28"/>
          <w:u w:color="222222"/>
          <w:bdr w:val="nil"/>
          <w:shd w:val="clear" w:color="auto" w:fill="FFFFFF"/>
        </w:rPr>
        <w:t xml:space="preserve"> </w:t>
      </w:r>
      <w:r w:rsidRPr="00486A47">
        <w:rPr>
          <w:rFonts w:ascii="Times New Roman" w:hAnsi="Times New Roman" w:cs="Times New Roman"/>
          <w:color w:val="auto"/>
          <w:sz w:val="28"/>
          <w:szCs w:val="28"/>
        </w:rPr>
        <w:t>результаты</w:t>
      </w:r>
      <w:r w:rsidRPr="00486A47">
        <w:rPr>
          <w:rFonts w:ascii="Times New Roman" w:hAnsi="Times New Roman" w:cs="Times New Roman"/>
          <w:color w:val="auto"/>
          <w:sz w:val="28"/>
          <w:szCs w:val="28"/>
          <w:u w:color="222222"/>
          <w:bdr w:val="nil"/>
          <w:shd w:val="clear" w:color="auto" w:fill="FFFFFF"/>
        </w:rPr>
        <w:t xml:space="preserve"> освоения обучающимися основной образовательной программы среднего общего образования</w:t>
      </w:r>
      <w:bookmarkStart w:id="1" w:name="_Toc435412672"/>
      <w:bookmarkStart w:id="2" w:name="_Toc453968145"/>
    </w:p>
    <w:p w:rsidR="00486A47" w:rsidRPr="00486A47" w:rsidRDefault="00486A47" w:rsidP="00486A47">
      <w:pPr>
        <w:pStyle w:val="3"/>
        <w:spacing w:before="0"/>
        <w:rPr>
          <w:rFonts w:ascii="Times New Roman" w:hAnsi="Times New Roman" w:cs="Times New Roman"/>
          <w:color w:val="auto"/>
          <w:sz w:val="28"/>
          <w:szCs w:val="28"/>
        </w:rPr>
      </w:pPr>
      <w:r w:rsidRPr="00486A47">
        <w:rPr>
          <w:rFonts w:ascii="Times New Roman" w:hAnsi="Times New Roman" w:cs="Times New Roman"/>
          <w:color w:val="auto"/>
          <w:sz w:val="28"/>
          <w:szCs w:val="28"/>
        </w:rPr>
        <w:t>I.2.1. Планируемые личностные результаты освоения ООП</w:t>
      </w:r>
      <w:bookmarkEnd w:id="1"/>
      <w:bookmarkEnd w:id="2"/>
    </w:p>
    <w:p w:rsidR="00486A47" w:rsidRPr="00486A47" w:rsidRDefault="00486A47" w:rsidP="00486A47">
      <w:pPr>
        <w:spacing w:after="0"/>
        <w:rPr>
          <w:rFonts w:ascii="Times New Roman" w:hAnsi="Times New Roman" w:cs="Times New Roman"/>
          <w:b/>
          <w:sz w:val="28"/>
          <w:szCs w:val="28"/>
        </w:rPr>
      </w:pPr>
      <w:r w:rsidRPr="00486A47">
        <w:rPr>
          <w:rFonts w:ascii="Times New Roman" w:hAnsi="Times New Roman" w:cs="Times New Roman"/>
          <w:b/>
          <w:sz w:val="28"/>
          <w:szCs w:val="28"/>
        </w:rPr>
        <w:t>Личностные результаты в сфере отношений обучающихся к себе, к своему здоровью, к познанию себя:</w:t>
      </w:r>
    </w:p>
    <w:p w:rsidR="00486A47" w:rsidRPr="00486A47" w:rsidRDefault="00486A47" w:rsidP="00486A47">
      <w:pPr>
        <w:pStyle w:val="a"/>
        <w:spacing w:line="276" w:lineRule="auto"/>
        <w:rPr>
          <w:szCs w:val="28"/>
        </w:rPr>
      </w:pPr>
      <w:r w:rsidRPr="00486A47">
        <w:rPr>
          <w:szCs w:val="28"/>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486A47" w:rsidRPr="00486A47" w:rsidRDefault="00486A47" w:rsidP="00486A47">
      <w:pPr>
        <w:pStyle w:val="a"/>
        <w:spacing w:line="276" w:lineRule="auto"/>
        <w:rPr>
          <w:szCs w:val="28"/>
        </w:rPr>
      </w:pPr>
      <w:r w:rsidRPr="00486A47">
        <w:rPr>
          <w:szCs w:val="28"/>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486A47" w:rsidRPr="00486A47" w:rsidRDefault="00486A47" w:rsidP="00486A47">
      <w:pPr>
        <w:pStyle w:val="a"/>
        <w:spacing w:line="276" w:lineRule="auto"/>
        <w:rPr>
          <w:szCs w:val="28"/>
        </w:rPr>
      </w:pPr>
      <w:r w:rsidRPr="00486A47">
        <w:rPr>
          <w:szCs w:val="28"/>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486A47" w:rsidRPr="00486A47" w:rsidRDefault="00486A47" w:rsidP="00486A47">
      <w:pPr>
        <w:pStyle w:val="a"/>
        <w:spacing w:line="276" w:lineRule="auto"/>
        <w:rPr>
          <w:szCs w:val="28"/>
        </w:rPr>
      </w:pPr>
      <w:r w:rsidRPr="00486A47">
        <w:rPr>
          <w:szCs w:val="28"/>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486A47" w:rsidRPr="00486A47" w:rsidRDefault="00486A47" w:rsidP="00486A47">
      <w:pPr>
        <w:pStyle w:val="a"/>
        <w:spacing w:line="276" w:lineRule="auto"/>
        <w:rPr>
          <w:szCs w:val="28"/>
        </w:rPr>
      </w:pPr>
      <w:r w:rsidRPr="00486A47">
        <w:rPr>
          <w:szCs w:val="28"/>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486A47" w:rsidRPr="00486A47" w:rsidRDefault="00486A47" w:rsidP="00486A47">
      <w:pPr>
        <w:pStyle w:val="a"/>
        <w:spacing w:line="276" w:lineRule="auto"/>
        <w:rPr>
          <w:szCs w:val="28"/>
        </w:rPr>
      </w:pPr>
      <w:r w:rsidRPr="00486A47">
        <w:rPr>
          <w:szCs w:val="28"/>
        </w:rPr>
        <w:t>неприятие вредных привычек: курения, употребления алкоголя, наркотиков.</w:t>
      </w:r>
    </w:p>
    <w:p w:rsidR="00486A47" w:rsidRPr="00486A47" w:rsidRDefault="00486A47" w:rsidP="00486A47">
      <w:pPr>
        <w:spacing w:after="0"/>
        <w:rPr>
          <w:rFonts w:ascii="Times New Roman" w:hAnsi="Times New Roman" w:cs="Times New Roman"/>
          <w:b/>
          <w:sz w:val="28"/>
          <w:szCs w:val="28"/>
        </w:rPr>
      </w:pPr>
      <w:r w:rsidRPr="00486A47">
        <w:rPr>
          <w:rFonts w:ascii="Times New Roman" w:hAnsi="Times New Roman" w:cs="Times New Roman"/>
          <w:b/>
          <w:sz w:val="28"/>
          <w:szCs w:val="28"/>
        </w:rPr>
        <w:t xml:space="preserve">Личностные результаты в сфере отношений обучающихся к России как к Родине (Отечеству): </w:t>
      </w:r>
    </w:p>
    <w:p w:rsidR="00486A47" w:rsidRPr="00486A47" w:rsidRDefault="00486A47" w:rsidP="00486A47">
      <w:pPr>
        <w:pStyle w:val="a"/>
        <w:spacing w:line="276" w:lineRule="auto"/>
        <w:rPr>
          <w:szCs w:val="28"/>
        </w:rPr>
      </w:pPr>
      <w:r w:rsidRPr="00486A47">
        <w:rPr>
          <w:szCs w:val="28"/>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486A47" w:rsidRPr="00486A47" w:rsidRDefault="00486A47" w:rsidP="00486A47">
      <w:pPr>
        <w:pStyle w:val="a"/>
        <w:spacing w:line="276" w:lineRule="auto"/>
        <w:rPr>
          <w:szCs w:val="28"/>
        </w:rPr>
      </w:pPr>
      <w:r w:rsidRPr="00486A47">
        <w:rPr>
          <w:szCs w:val="28"/>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486A47" w:rsidRPr="00486A47" w:rsidRDefault="00486A47" w:rsidP="00486A47">
      <w:pPr>
        <w:pStyle w:val="a"/>
        <w:spacing w:line="276" w:lineRule="auto"/>
        <w:rPr>
          <w:szCs w:val="28"/>
        </w:rPr>
      </w:pPr>
      <w:r w:rsidRPr="00486A47">
        <w:rPr>
          <w:szCs w:val="28"/>
        </w:rPr>
        <w:lastRenderedPageBreak/>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486A47" w:rsidRPr="00486A47" w:rsidRDefault="00486A47" w:rsidP="00486A47">
      <w:pPr>
        <w:pStyle w:val="a"/>
        <w:spacing w:line="276" w:lineRule="auto"/>
        <w:rPr>
          <w:szCs w:val="28"/>
        </w:rPr>
      </w:pPr>
      <w:r w:rsidRPr="00486A47">
        <w:rPr>
          <w:szCs w:val="28"/>
        </w:rPr>
        <w:t>воспитание уважения к культуре, языкам, традициям и обычаям народов, проживающих в Российской Федерации.</w:t>
      </w:r>
    </w:p>
    <w:p w:rsidR="00486A47" w:rsidRPr="00486A47" w:rsidRDefault="00486A47" w:rsidP="00486A47">
      <w:pPr>
        <w:spacing w:after="0"/>
        <w:rPr>
          <w:rFonts w:ascii="Times New Roman" w:hAnsi="Times New Roman" w:cs="Times New Roman"/>
          <w:b/>
          <w:sz w:val="28"/>
          <w:szCs w:val="28"/>
        </w:rPr>
      </w:pPr>
      <w:r w:rsidRPr="00486A47">
        <w:rPr>
          <w:rFonts w:ascii="Times New Roman" w:hAnsi="Times New Roman" w:cs="Times New Roman"/>
          <w:b/>
          <w:sz w:val="28"/>
          <w:szCs w:val="28"/>
        </w:rPr>
        <w:t xml:space="preserve">Личностные результаты в сфере отношений обучающихся к закону, государству и к гражданскому обществу: </w:t>
      </w:r>
    </w:p>
    <w:p w:rsidR="00486A47" w:rsidRPr="00486A47" w:rsidRDefault="00486A47" w:rsidP="00486A47">
      <w:pPr>
        <w:pStyle w:val="a"/>
        <w:spacing w:line="276" w:lineRule="auto"/>
        <w:rPr>
          <w:szCs w:val="28"/>
        </w:rPr>
      </w:pPr>
      <w:r w:rsidRPr="00486A47">
        <w:rPr>
          <w:szCs w:val="28"/>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486A47" w:rsidRPr="00486A47" w:rsidRDefault="00486A47" w:rsidP="00486A47">
      <w:pPr>
        <w:pStyle w:val="a"/>
        <w:spacing w:line="276" w:lineRule="auto"/>
        <w:rPr>
          <w:szCs w:val="28"/>
        </w:rPr>
      </w:pPr>
      <w:r w:rsidRPr="00486A47">
        <w:rPr>
          <w:szCs w:val="28"/>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486A47" w:rsidRPr="00486A47" w:rsidRDefault="00486A47" w:rsidP="00486A47">
      <w:pPr>
        <w:pStyle w:val="a"/>
        <w:spacing w:line="276" w:lineRule="auto"/>
        <w:rPr>
          <w:szCs w:val="28"/>
        </w:rPr>
      </w:pPr>
      <w:r w:rsidRPr="00486A47">
        <w:rPr>
          <w:szCs w:val="28"/>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486A47" w:rsidRPr="00486A47" w:rsidRDefault="00486A47" w:rsidP="00486A47">
      <w:pPr>
        <w:pStyle w:val="a"/>
        <w:spacing w:line="276" w:lineRule="auto"/>
        <w:rPr>
          <w:szCs w:val="28"/>
        </w:rPr>
      </w:pPr>
      <w:r w:rsidRPr="00486A47">
        <w:rPr>
          <w:szCs w:val="28"/>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486A47" w:rsidRPr="00486A47" w:rsidRDefault="00486A47" w:rsidP="00486A47">
      <w:pPr>
        <w:pStyle w:val="a"/>
        <w:spacing w:line="276" w:lineRule="auto"/>
        <w:rPr>
          <w:szCs w:val="28"/>
        </w:rPr>
      </w:pPr>
      <w:r w:rsidRPr="00486A47">
        <w:rPr>
          <w:szCs w:val="28"/>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486A47" w:rsidRPr="00486A47" w:rsidRDefault="00486A47" w:rsidP="00486A47">
      <w:pPr>
        <w:pStyle w:val="a"/>
        <w:spacing w:line="276" w:lineRule="auto"/>
        <w:rPr>
          <w:szCs w:val="28"/>
        </w:rPr>
      </w:pPr>
      <w:r w:rsidRPr="00486A47">
        <w:rPr>
          <w:szCs w:val="28"/>
        </w:rPr>
        <w:t>приверженность идеям интернационализма, дружбы, равенства, взаимопомощи народов; воспитание уважительного отношения к национальному дост</w:t>
      </w:r>
    </w:p>
    <w:p w:rsidR="00486A47" w:rsidRPr="00486A47" w:rsidRDefault="00486A47" w:rsidP="00486A47">
      <w:pPr>
        <w:pStyle w:val="a"/>
        <w:spacing w:line="276" w:lineRule="auto"/>
        <w:rPr>
          <w:szCs w:val="28"/>
        </w:rPr>
      </w:pPr>
      <w:r w:rsidRPr="00486A47">
        <w:rPr>
          <w:szCs w:val="28"/>
        </w:rPr>
        <w:t xml:space="preserve">оинству людей, их чувствам, религиозным убеждениям;  </w:t>
      </w:r>
    </w:p>
    <w:p w:rsidR="00486A47" w:rsidRPr="00486A47" w:rsidRDefault="00486A47" w:rsidP="00486A47">
      <w:pPr>
        <w:pStyle w:val="a"/>
        <w:spacing w:line="276" w:lineRule="auto"/>
        <w:rPr>
          <w:szCs w:val="28"/>
        </w:rPr>
      </w:pPr>
      <w:r w:rsidRPr="00486A47">
        <w:rPr>
          <w:szCs w:val="28"/>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486A47" w:rsidRPr="00486A47" w:rsidRDefault="00486A47" w:rsidP="00486A47">
      <w:pPr>
        <w:spacing w:after="0"/>
        <w:rPr>
          <w:rFonts w:ascii="Times New Roman" w:hAnsi="Times New Roman" w:cs="Times New Roman"/>
          <w:b/>
          <w:sz w:val="28"/>
          <w:szCs w:val="28"/>
        </w:rPr>
      </w:pPr>
      <w:r w:rsidRPr="00486A47">
        <w:rPr>
          <w:rFonts w:ascii="Times New Roman" w:hAnsi="Times New Roman" w:cs="Times New Roman"/>
          <w:b/>
          <w:sz w:val="28"/>
          <w:szCs w:val="28"/>
        </w:rPr>
        <w:lastRenderedPageBreak/>
        <w:t xml:space="preserve">Личностные результаты в сфере отношений обучающихся с окружающими людьми: </w:t>
      </w:r>
    </w:p>
    <w:p w:rsidR="00486A47" w:rsidRPr="00486A47" w:rsidRDefault="00486A47" w:rsidP="00486A47">
      <w:pPr>
        <w:pStyle w:val="a"/>
        <w:spacing w:line="276" w:lineRule="auto"/>
        <w:rPr>
          <w:szCs w:val="28"/>
        </w:rPr>
      </w:pPr>
      <w:r w:rsidRPr="00486A47">
        <w:rPr>
          <w:szCs w:val="28"/>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486A47" w:rsidRPr="00486A47" w:rsidRDefault="00486A47" w:rsidP="00486A47">
      <w:pPr>
        <w:pStyle w:val="a"/>
        <w:spacing w:line="276" w:lineRule="auto"/>
        <w:rPr>
          <w:szCs w:val="28"/>
        </w:rPr>
      </w:pPr>
      <w:r w:rsidRPr="00486A47">
        <w:rPr>
          <w:szCs w:val="28"/>
        </w:rPr>
        <w:t>принятие гуманистических ценностей, осознанное, уважительное и доброжелательное отношение к другому человеку, его мнению, мировоззрению;</w:t>
      </w:r>
    </w:p>
    <w:p w:rsidR="00486A47" w:rsidRPr="00486A47" w:rsidRDefault="00486A47" w:rsidP="00486A47">
      <w:pPr>
        <w:pStyle w:val="a"/>
        <w:spacing w:line="276" w:lineRule="auto"/>
        <w:rPr>
          <w:szCs w:val="28"/>
        </w:rPr>
      </w:pPr>
      <w:r w:rsidRPr="00486A47">
        <w:rPr>
          <w:szCs w:val="28"/>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486A47" w:rsidRPr="00486A47" w:rsidRDefault="00486A47" w:rsidP="00486A47">
      <w:pPr>
        <w:pStyle w:val="a"/>
        <w:spacing w:line="276" w:lineRule="auto"/>
        <w:rPr>
          <w:szCs w:val="28"/>
        </w:rPr>
      </w:pPr>
      <w:r w:rsidRPr="00486A47">
        <w:rPr>
          <w:szCs w:val="28"/>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486A47" w:rsidRPr="00486A47" w:rsidRDefault="00486A47" w:rsidP="00486A47">
      <w:pPr>
        <w:pStyle w:val="a"/>
        <w:spacing w:line="276" w:lineRule="auto"/>
        <w:rPr>
          <w:szCs w:val="28"/>
        </w:rPr>
      </w:pPr>
      <w:r w:rsidRPr="00486A47">
        <w:rPr>
          <w:szCs w:val="28"/>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486A47" w:rsidRPr="00486A47" w:rsidRDefault="00486A47" w:rsidP="00486A47">
      <w:pPr>
        <w:spacing w:after="0"/>
        <w:rPr>
          <w:rFonts w:ascii="Times New Roman" w:hAnsi="Times New Roman" w:cs="Times New Roman"/>
          <w:b/>
          <w:sz w:val="28"/>
          <w:szCs w:val="28"/>
        </w:rPr>
      </w:pPr>
      <w:r w:rsidRPr="00486A47">
        <w:rPr>
          <w:rFonts w:ascii="Times New Roman" w:hAnsi="Times New Roman" w:cs="Times New Roman"/>
          <w:b/>
          <w:sz w:val="28"/>
          <w:szCs w:val="28"/>
        </w:rPr>
        <w:t xml:space="preserve">Личностные результаты в сфере отношений обучающихся к окружающему миру, живой природе, художественной культуре: </w:t>
      </w:r>
    </w:p>
    <w:p w:rsidR="00486A47" w:rsidRPr="00486A47" w:rsidRDefault="00486A47" w:rsidP="00486A47">
      <w:pPr>
        <w:pStyle w:val="a"/>
        <w:spacing w:line="276" w:lineRule="auto"/>
        <w:rPr>
          <w:szCs w:val="28"/>
        </w:rPr>
      </w:pPr>
      <w:r w:rsidRPr="00486A47">
        <w:rPr>
          <w:szCs w:val="28"/>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486A47" w:rsidRPr="00486A47" w:rsidRDefault="00486A47" w:rsidP="00486A47">
      <w:pPr>
        <w:pStyle w:val="a"/>
        <w:spacing w:line="276" w:lineRule="auto"/>
        <w:rPr>
          <w:szCs w:val="28"/>
        </w:rPr>
      </w:pPr>
      <w:r w:rsidRPr="00486A47">
        <w:rPr>
          <w:szCs w:val="28"/>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486A47" w:rsidRPr="00486A47" w:rsidRDefault="00486A47" w:rsidP="00486A47">
      <w:pPr>
        <w:pStyle w:val="a"/>
        <w:spacing w:line="276" w:lineRule="auto"/>
        <w:rPr>
          <w:szCs w:val="28"/>
        </w:rPr>
      </w:pPr>
      <w:r w:rsidRPr="00486A47">
        <w:rPr>
          <w:szCs w:val="28"/>
        </w:rPr>
        <w:t xml:space="preserve">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w:t>
      </w:r>
      <w:r w:rsidRPr="00486A47">
        <w:rPr>
          <w:szCs w:val="28"/>
        </w:rPr>
        <w:lastRenderedPageBreak/>
        <w:t>приносящим вред экологии; приобретение опыта эколого-направленной деятельности;</w:t>
      </w:r>
    </w:p>
    <w:p w:rsidR="00486A47" w:rsidRPr="00486A47" w:rsidRDefault="00486A47" w:rsidP="00486A47">
      <w:pPr>
        <w:pStyle w:val="a"/>
        <w:spacing w:line="276" w:lineRule="auto"/>
        <w:rPr>
          <w:szCs w:val="28"/>
        </w:rPr>
      </w:pPr>
      <w:r w:rsidRPr="00486A47">
        <w:rPr>
          <w:szCs w:val="28"/>
        </w:rPr>
        <w:t xml:space="preserve">эстетическое отношения к миру, готовность к эстетическому обустройству собственного быта. </w:t>
      </w:r>
    </w:p>
    <w:p w:rsidR="00486A47" w:rsidRPr="00486A47" w:rsidRDefault="00486A47" w:rsidP="00486A47">
      <w:pPr>
        <w:spacing w:after="0"/>
        <w:rPr>
          <w:rFonts w:ascii="Times New Roman" w:hAnsi="Times New Roman" w:cs="Times New Roman"/>
          <w:b/>
          <w:sz w:val="28"/>
          <w:szCs w:val="28"/>
        </w:rPr>
      </w:pPr>
      <w:r w:rsidRPr="00486A47">
        <w:rPr>
          <w:rFonts w:ascii="Times New Roman" w:hAnsi="Times New Roman" w:cs="Times New Roman"/>
          <w:b/>
          <w:sz w:val="28"/>
          <w:szCs w:val="28"/>
        </w:rPr>
        <w:t>Личностные результаты в сфере отношений обучающихся к семье и родителям, в том числе подготовка к семейной жизни:</w:t>
      </w:r>
    </w:p>
    <w:p w:rsidR="00486A47" w:rsidRPr="00486A47" w:rsidRDefault="00486A47" w:rsidP="00486A47">
      <w:pPr>
        <w:pStyle w:val="a"/>
        <w:spacing w:line="276" w:lineRule="auto"/>
        <w:rPr>
          <w:szCs w:val="28"/>
        </w:rPr>
      </w:pPr>
      <w:r w:rsidRPr="00486A47">
        <w:rPr>
          <w:szCs w:val="28"/>
        </w:rPr>
        <w:t xml:space="preserve">ответственное отношение к созданию семьи на основе осознанного принятия ценностей семейной жизни; </w:t>
      </w:r>
    </w:p>
    <w:p w:rsidR="00486A47" w:rsidRPr="00486A47" w:rsidRDefault="00486A47" w:rsidP="00486A47">
      <w:pPr>
        <w:pStyle w:val="a"/>
        <w:spacing w:line="276" w:lineRule="auto"/>
        <w:rPr>
          <w:szCs w:val="28"/>
        </w:rPr>
      </w:pPr>
      <w:r w:rsidRPr="00486A47">
        <w:rPr>
          <w:szCs w:val="28"/>
        </w:rPr>
        <w:t xml:space="preserve">положительный образ семьи, родительства (отцовства и материнства), интериоризация традиционных семейных ценностей. </w:t>
      </w:r>
    </w:p>
    <w:p w:rsidR="00486A47" w:rsidRPr="00486A47" w:rsidRDefault="00486A47" w:rsidP="00486A47">
      <w:pPr>
        <w:spacing w:after="0"/>
        <w:rPr>
          <w:rFonts w:ascii="Times New Roman" w:hAnsi="Times New Roman" w:cs="Times New Roman"/>
          <w:b/>
          <w:sz w:val="28"/>
          <w:szCs w:val="28"/>
        </w:rPr>
      </w:pPr>
      <w:r w:rsidRPr="00486A47">
        <w:rPr>
          <w:rFonts w:ascii="Times New Roman" w:hAnsi="Times New Roman" w:cs="Times New Roman"/>
          <w:b/>
          <w:sz w:val="28"/>
          <w:szCs w:val="28"/>
        </w:rPr>
        <w:t>Личностные результаты в сфере отношения обучающихся к труду, в сфере социально-экономических отношений:</w:t>
      </w:r>
    </w:p>
    <w:p w:rsidR="00486A47" w:rsidRPr="00486A47" w:rsidRDefault="00486A47" w:rsidP="00486A47">
      <w:pPr>
        <w:pStyle w:val="a"/>
        <w:spacing w:line="276" w:lineRule="auto"/>
        <w:rPr>
          <w:szCs w:val="28"/>
        </w:rPr>
      </w:pPr>
      <w:r w:rsidRPr="00486A47">
        <w:rPr>
          <w:szCs w:val="28"/>
        </w:rPr>
        <w:t xml:space="preserve">уважение ко всем формам собственности, готовность к защите своей собственности, </w:t>
      </w:r>
    </w:p>
    <w:p w:rsidR="00486A47" w:rsidRPr="00486A47" w:rsidRDefault="00486A47" w:rsidP="00486A47">
      <w:pPr>
        <w:pStyle w:val="a"/>
        <w:spacing w:line="276" w:lineRule="auto"/>
        <w:rPr>
          <w:szCs w:val="28"/>
        </w:rPr>
      </w:pPr>
      <w:r w:rsidRPr="00486A47">
        <w:rPr>
          <w:szCs w:val="28"/>
        </w:rPr>
        <w:t>осознанный выбор будущей профессии как путь и способ реализации собственных жизненных планов;</w:t>
      </w:r>
    </w:p>
    <w:p w:rsidR="00486A47" w:rsidRPr="00486A47" w:rsidRDefault="00486A47" w:rsidP="00486A47">
      <w:pPr>
        <w:pStyle w:val="a"/>
        <w:spacing w:line="276" w:lineRule="auto"/>
        <w:rPr>
          <w:szCs w:val="28"/>
        </w:rPr>
      </w:pPr>
      <w:r w:rsidRPr="00486A47">
        <w:rPr>
          <w:szCs w:val="28"/>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486A47" w:rsidRPr="00486A47" w:rsidRDefault="00486A47" w:rsidP="00486A47">
      <w:pPr>
        <w:pStyle w:val="a"/>
        <w:spacing w:line="276" w:lineRule="auto"/>
        <w:rPr>
          <w:szCs w:val="28"/>
        </w:rPr>
      </w:pPr>
      <w:r w:rsidRPr="00486A47">
        <w:rPr>
          <w:szCs w:val="28"/>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486A47" w:rsidRPr="00486A47" w:rsidRDefault="00486A47" w:rsidP="00486A47">
      <w:pPr>
        <w:pStyle w:val="a"/>
        <w:spacing w:line="276" w:lineRule="auto"/>
        <w:rPr>
          <w:szCs w:val="28"/>
        </w:rPr>
      </w:pPr>
      <w:r w:rsidRPr="00486A47">
        <w:rPr>
          <w:szCs w:val="28"/>
        </w:rPr>
        <w:t>готовность к самообслуживанию, включая обучение и выполнение домашних обязанностей.</w:t>
      </w:r>
    </w:p>
    <w:p w:rsidR="00486A47" w:rsidRPr="00486A47" w:rsidRDefault="00486A47" w:rsidP="00486A47">
      <w:pPr>
        <w:spacing w:after="0"/>
        <w:rPr>
          <w:rFonts w:ascii="Times New Roman" w:hAnsi="Times New Roman" w:cs="Times New Roman"/>
          <w:b/>
          <w:sz w:val="28"/>
          <w:szCs w:val="28"/>
        </w:rPr>
      </w:pPr>
      <w:r w:rsidRPr="00486A47">
        <w:rPr>
          <w:rFonts w:ascii="Times New Roman" w:hAnsi="Times New Roman" w:cs="Times New Roman"/>
          <w:b/>
          <w:sz w:val="28"/>
          <w:szCs w:val="28"/>
        </w:rPr>
        <w:t>Личностные результаты в сфере физического, психологического, социального и академического благополучия обучающихся:</w:t>
      </w:r>
    </w:p>
    <w:p w:rsidR="00486A47" w:rsidRPr="00486A47" w:rsidRDefault="00486A47" w:rsidP="00486A47">
      <w:pPr>
        <w:pStyle w:val="a"/>
        <w:spacing w:line="276" w:lineRule="auto"/>
        <w:rPr>
          <w:szCs w:val="28"/>
        </w:rPr>
      </w:pPr>
      <w:r w:rsidRPr="00486A47">
        <w:rPr>
          <w:szCs w:val="28"/>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486A47" w:rsidRPr="00486A47" w:rsidRDefault="00486A47" w:rsidP="00486A47">
      <w:pPr>
        <w:pStyle w:val="3"/>
        <w:spacing w:before="0"/>
        <w:rPr>
          <w:rFonts w:ascii="Times New Roman" w:hAnsi="Times New Roman" w:cs="Times New Roman"/>
          <w:color w:val="auto"/>
          <w:sz w:val="28"/>
          <w:szCs w:val="28"/>
        </w:rPr>
      </w:pPr>
    </w:p>
    <w:p w:rsidR="00486A47" w:rsidRPr="00486A47" w:rsidRDefault="00486A47" w:rsidP="00486A47">
      <w:pPr>
        <w:pStyle w:val="3"/>
        <w:spacing w:before="0"/>
        <w:rPr>
          <w:rFonts w:ascii="Times New Roman" w:hAnsi="Times New Roman" w:cs="Times New Roman"/>
          <w:color w:val="auto"/>
          <w:sz w:val="28"/>
          <w:szCs w:val="28"/>
        </w:rPr>
      </w:pPr>
      <w:r w:rsidRPr="00486A47">
        <w:rPr>
          <w:rFonts w:ascii="Times New Roman" w:hAnsi="Times New Roman" w:cs="Times New Roman"/>
          <w:color w:val="auto"/>
          <w:sz w:val="28"/>
          <w:szCs w:val="28"/>
        </w:rPr>
        <w:t>I.2.2. Планируемые метапредметные результаты освоения ООП</w:t>
      </w:r>
    </w:p>
    <w:p w:rsidR="00486A47" w:rsidRPr="00486A47" w:rsidRDefault="00486A47" w:rsidP="00486A47">
      <w:pPr>
        <w:spacing w:after="0"/>
        <w:rPr>
          <w:rFonts w:ascii="Times New Roman" w:hAnsi="Times New Roman" w:cs="Times New Roman"/>
          <w:sz w:val="28"/>
          <w:szCs w:val="28"/>
        </w:rPr>
      </w:pPr>
      <w:r w:rsidRPr="00486A47">
        <w:rPr>
          <w:rFonts w:ascii="Times New Roman" w:hAnsi="Times New Roman" w:cs="Times New Roman"/>
          <w:sz w:val="28"/>
          <w:szCs w:val="28"/>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486A47" w:rsidRPr="00486A47" w:rsidRDefault="00486A47" w:rsidP="00486A47">
      <w:pPr>
        <w:spacing w:after="0"/>
        <w:rPr>
          <w:rFonts w:ascii="Times New Roman" w:hAnsi="Times New Roman" w:cs="Times New Roman"/>
          <w:sz w:val="28"/>
          <w:szCs w:val="28"/>
        </w:rPr>
      </w:pPr>
    </w:p>
    <w:p w:rsidR="00486A47" w:rsidRPr="00486A47" w:rsidRDefault="00486A47" w:rsidP="00486A47">
      <w:pPr>
        <w:numPr>
          <w:ilvl w:val="0"/>
          <w:numId w:val="2"/>
        </w:numPr>
        <w:suppressAutoHyphens/>
        <w:spacing w:after="0"/>
        <w:ind w:left="0"/>
        <w:jc w:val="both"/>
        <w:rPr>
          <w:rFonts w:ascii="Times New Roman" w:hAnsi="Times New Roman" w:cs="Times New Roman"/>
          <w:b/>
          <w:sz w:val="28"/>
          <w:szCs w:val="28"/>
        </w:rPr>
      </w:pPr>
      <w:r w:rsidRPr="00486A47">
        <w:rPr>
          <w:rFonts w:ascii="Times New Roman" w:hAnsi="Times New Roman" w:cs="Times New Roman"/>
          <w:b/>
          <w:sz w:val="28"/>
          <w:szCs w:val="28"/>
        </w:rPr>
        <w:t>Регулятивные универсальные учебные действия</w:t>
      </w:r>
    </w:p>
    <w:p w:rsidR="00486A47" w:rsidRPr="00486A47" w:rsidRDefault="00486A47" w:rsidP="00486A47">
      <w:pPr>
        <w:spacing w:after="0"/>
        <w:rPr>
          <w:rFonts w:ascii="Times New Roman" w:hAnsi="Times New Roman" w:cs="Times New Roman"/>
          <w:b/>
          <w:sz w:val="28"/>
          <w:szCs w:val="28"/>
        </w:rPr>
      </w:pPr>
      <w:r w:rsidRPr="00486A47">
        <w:rPr>
          <w:rFonts w:ascii="Times New Roman" w:hAnsi="Times New Roman" w:cs="Times New Roman"/>
          <w:b/>
          <w:sz w:val="28"/>
          <w:szCs w:val="28"/>
        </w:rPr>
        <w:t>Выпускник научится:</w:t>
      </w:r>
    </w:p>
    <w:p w:rsidR="00486A47" w:rsidRPr="00486A47" w:rsidRDefault="00486A47" w:rsidP="00486A47">
      <w:pPr>
        <w:pStyle w:val="a"/>
        <w:spacing w:line="276" w:lineRule="auto"/>
        <w:rPr>
          <w:szCs w:val="28"/>
        </w:rPr>
      </w:pPr>
      <w:r w:rsidRPr="00486A47">
        <w:rPr>
          <w:szCs w:val="28"/>
        </w:rPr>
        <w:t>самостоятельно определять цели, задавать параметры и критерии, по которым можно определить, что цель достигнута;</w:t>
      </w:r>
    </w:p>
    <w:p w:rsidR="00486A47" w:rsidRPr="00486A47" w:rsidRDefault="00486A47" w:rsidP="00486A47">
      <w:pPr>
        <w:pStyle w:val="a"/>
        <w:spacing w:line="276" w:lineRule="auto"/>
        <w:rPr>
          <w:szCs w:val="28"/>
        </w:rPr>
      </w:pPr>
      <w:r w:rsidRPr="00486A47">
        <w:rPr>
          <w:szCs w:val="28"/>
        </w:rPr>
        <w:lastRenderedPageBreak/>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486A47" w:rsidRPr="00486A47" w:rsidRDefault="00486A47" w:rsidP="00486A47">
      <w:pPr>
        <w:pStyle w:val="a"/>
        <w:spacing w:line="276" w:lineRule="auto"/>
        <w:rPr>
          <w:szCs w:val="28"/>
        </w:rPr>
      </w:pPr>
      <w:r w:rsidRPr="00486A47">
        <w:rPr>
          <w:szCs w:val="28"/>
        </w:rPr>
        <w:t>ставить и формулировать собственные задачи в образовательной деятельности и жизненных ситуациях;</w:t>
      </w:r>
    </w:p>
    <w:p w:rsidR="00486A47" w:rsidRPr="00486A47" w:rsidRDefault="00486A47" w:rsidP="00486A47">
      <w:pPr>
        <w:pStyle w:val="a"/>
        <w:spacing w:line="276" w:lineRule="auto"/>
        <w:rPr>
          <w:szCs w:val="28"/>
        </w:rPr>
      </w:pPr>
      <w:r w:rsidRPr="00486A47">
        <w:rPr>
          <w:szCs w:val="28"/>
        </w:rPr>
        <w:t>оценивать ресурсы, в том числе время и другие нематериальные ресурсы, необходимые для достижения поставленной цели;</w:t>
      </w:r>
    </w:p>
    <w:p w:rsidR="00486A47" w:rsidRPr="00486A47" w:rsidRDefault="00486A47" w:rsidP="00486A47">
      <w:pPr>
        <w:pStyle w:val="a"/>
        <w:spacing w:line="276" w:lineRule="auto"/>
        <w:rPr>
          <w:szCs w:val="28"/>
        </w:rPr>
      </w:pPr>
      <w:r w:rsidRPr="00486A47">
        <w:rPr>
          <w:szCs w:val="28"/>
        </w:rPr>
        <w:t xml:space="preserve">выбирать путь достижения цели, планировать решение поставленных задач, оптимизируя материальные и нематериальные затраты; </w:t>
      </w:r>
    </w:p>
    <w:p w:rsidR="00486A47" w:rsidRPr="00486A47" w:rsidRDefault="00486A47" w:rsidP="00486A47">
      <w:pPr>
        <w:pStyle w:val="a"/>
        <w:spacing w:line="276" w:lineRule="auto"/>
        <w:rPr>
          <w:szCs w:val="28"/>
        </w:rPr>
      </w:pPr>
      <w:r w:rsidRPr="00486A47">
        <w:rPr>
          <w:szCs w:val="28"/>
        </w:rPr>
        <w:t>организовывать эффективный поиск ресурсов, необходимых для достижения поставленной цели;</w:t>
      </w:r>
    </w:p>
    <w:p w:rsidR="00486A47" w:rsidRPr="00486A47" w:rsidRDefault="00486A47" w:rsidP="00486A47">
      <w:pPr>
        <w:pStyle w:val="a"/>
        <w:spacing w:line="276" w:lineRule="auto"/>
        <w:rPr>
          <w:szCs w:val="28"/>
        </w:rPr>
      </w:pPr>
      <w:r w:rsidRPr="00486A47">
        <w:rPr>
          <w:szCs w:val="28"/>
        </w:rPr>
        <w:t>сопоставлять полученный результат деятельности с поставленной заранее целью.</w:t>
      </w:r>
    </w:p>
    <w:p w:rsidR="00486A47" w:rsidRPr="00486A47" w:rsidRDefault="00486A47" w:rsidP="00486A47">
      <w:pPr>
        <w:spacing w:after="0"/>
        <w:rPr>
          <w:rFonts w:ascii="Times New Roman" w:hAnsi="Times New Roman" w:cs="Times New Roman"/>
          <w:b/>
          <w:sz w:val="28"/>
          <w:szCs w:val="28"/>
        </w:rPr>
      </w:pPr>
      <w:r w:rsidRPr="00486A47">
        <w:rPr>
          <w:rFonts w:ascii="Times New Roman" w:hAnsi="Times New Roman" w:cs="Times New Roman"/>
          <w:b/>
          <w:sz w:val="28"/>
          <w:szCs w:val="28"/>
        </w:rPr>
        <w:t>2. Познавательные универсальные учебные действия</w:t>
      </w:r>
    </w:p>
    <w:p w:rsidR="00486A47" w:rsidRPr="00486A47" w:rsidRDefault="00486A47" w:rsidP="00486A47">
      <w:pPr>
        <w:spacing w:after="0"/>
        <w:rPr>
          <w:rFonts w:ascii="Times New Roman" w:hAnsi="Times New Roman" w:cs="Times New Roman"/>
          <w:b/>
          <w:sz w:val="28"/>
          <w:szCs w:val="28"/>
        </w:rPr>
      </w:pPr>
      <w:r w:rsidRPr="00486A47">
        <w:rPr>
          <w:rFonts w:ascii="Times New Roman" w:hAnsi="Times New Roman" w:cs="Times New Roman"/>
          <w:b/>
          <w:sz w:val="28"/>
          <w:szCs w:val="28"/>
        </w:rPr>
        <w:t xml:space="preserve">Выпускник научится: </w:t>
      </w:r>
    </w:p>
    <w:p w:rsidR="00486A47" w:rsidRPr="00486A47" w:rsidRDefault="00486A47" w:rsidP="00486A47">
      <w:pPr>
        <w:pStyle w:val="a"/>
        <w:spacing w:line="276" w:lineRule="auto"/>
        <w:rPr>
          <w:szCs w:val="28"/>
        </w:rPr>
      </w:pPr>
      <w:r w:rsidRPr="00486A47">
        <w:rPr>
          <w:szCs w:val="28"/>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486A47" w:rsidRPr="00486A47" w:rsidRDefault="00486A47" w:rsidP="00486A47">
      <w:pPr>
        <w:pStyle w:val="a"/>
        <w:spacing w:line="276" w:lineRule="auto"/>
        <w:rPr>
          <w:szCs w:val="28"/>
        </w:rPr>
      </w:pPr>
      <w:r w:rsidRPr="00486A47">
        <w:rPr>
          <w:szCs w:val="28"/>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486A47" w:rsidRPr="00486A47" w:rsidRDefault="00486A47" w:rsidP="00486A47">
      <w:pPr>
        <w:pStyle w:val="a"/>
        <w:spacing w:line="276" w:lineRule="auto"/>
        <w:rPr>
          <w:szCs w:val="28"/>
        </w:rPr>
      </w:pPr>
      <w:r w:rsidRPr="00486A47">
        <w:rPr>
          <w:szCs w:val="28"/>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486A47" w:rsidRPr="00486A47" w:rsidRDefault="00486A47" w:rsidP="00486A47">
      <w:pPr>
        <w:pStyle w:val="a"/>
        <w:spacing w:line="276" w:lineRule="auto"/>
        <w:rPr>
          <w:szCs w:val="28"/>
        </w:rPr>
      </w:pPr>
      <w:r w:rsidRPr="00486A47">
        <w:rPr>
          <w:szCs w:val="28"/>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486A47" w:rsidRPr="00486A47" w:rsidRDefault="00486A47" w:rsidP="00486A47">
      <w:pPr>
        <w:pStyle w:val="a"/>
        <w:spacing w:line="276" w:lineRule="auto"/>
        <w:rPr>
          <w:szCs w:val="28"/>
        </w:rPr>
      </w:pPr>
      <w:r w:rsidRPr="00486A47">
        <w:rPr>
          <w:szCs w:val="28"/>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486A47" w:rsidRPr="00486A47" w:rsidRDefault="00486A47" w:rsidP="00486A47">
      <w:pPr>
        <w:pStyle w:val="a"/>
        <w:spacing w:line="276" w:lineRule="auto"/>
        <w:rPr>
          <w:szCs w:val="28"/>
        </w:rPr>
      </w:pPr>
      <w:r w:rsidRPr="00486A47">
        <w:rPr>
          <w:szCs w:val="28"/>
        </w:rPr>
        <w:t>выстраивать индивидуальную образовательную траекторию, учитывая ограничения со стороны других участников и ресурсные ограничения;</w:t>
      </w:r>
    </w:p>
    <w:p w:rsidR="00486A47" w:rsidRPr="00486A47" w:rsidRDefault="00486A47" w:rsidP="00486A47">
      <w:pPr>
        <w:pStyle w:val="a"/>
        <w:spacing w:line="276" w:lineRule="auto"/>
        <w:rPr>
          <w:szCs w:val="28"/>
        </w:rPr>
      </w:pPr>
      <w:r w:rsidRPr="00486A47">
        <w:rPr>
          <w:szCs w:val="28"/>
        </w:rPr>
        <w:t>менять и удерживать разные позиции в познавательной деятельности.</w:t>
      </w:r>
    </w:p>
    <w:p w:rsidR="00486A47" w:rsidRPr="00486A47" w:rsidRDefault="00486A47" w:rsidP="00486A47">
      <w:pPr>
        <w:numPr>
          <w:ilvl w:val="0"/>
          <w:numId w:val="3"/>
        </w:numPr>
        <w:suppressAutoHyphens/>
        <w:spacing w:after="0"/>
        <w:ind w:left="0"/>
        <w:jc w:val="both"/>
        <w:rPr>
          <w:rFonts w:ascii="Times New Roman" w:hAnsi="Times New Roman" w:cs="Times New Roman"/>
          <w:b/>
          <w:sz w:val="28"/>
          <w:szCs w:val="28"/>
        </w:rPr>
      </w:pPr>
      <w:r w:rsidRPr="00486A47">
        <w:rPr>
          <w:rFonts w:ascii="Times New Roman" w:hAnsi="Times New Roman" w:cs="Times New Roman"/>
          <w:b/>
          <w:sz w:val="28"/>
          <w:szCs w:val="28"/>
        </w:rPr>
        <w:t>Коммуникативные универсальные учебные действия</w:t>
      </w:r>
    </w:p>
    <w:p w:rsidR="00486A47" w:rsidRPr="00486A47" w:rsidRDefault="00486A47" w:rsidP="00486A47">
      <w:pPr>
        <w:spacing w:after="0"/>
        <w:rPr>
          <w:rFonts w:ascii="Times New Roman" w:hAnsi="Times New Roman" w:cs="Times New Roman"/>
          <w:b/>
          <w:sz w:val="28"/>
          <w:szCs w:val="28"/>
        </w:rPr>
      </w:pPr>
      <w:r w:rsidRPr="00486A47">
        <w:rPr>
          <w:rFonts w:ascii="Times New Roman" w:hAnsi="Times New Roman" w:cs="Times New Roman"/>
          <w:b/>
          <w:sz w:val="28"/>
          <w:szCs w:val="28"/>
        </w:rPr>
        <w:t>Выпускник научится:</w:t>
      </w:r>
    </w:p>
    <w:p w:rsidR="00486A47" w:rsidRPr="00486A47" w:rsidRDefault="00486A47" w:rsidP="00486A47">
      <w:pPr>
        <w:pStyle w:val="a"/>
        <w:spacing w:line="276" w:lineRule="auto"/>
        <w:rPr>
          <w:szCs w:val="28"/>
        </w:rPr>
      </w:pPr>
      <w:r w:rsidRPr="00486A47">
        <w:rPr>
          <w:szCs w:val="28"/>
        </w:rPr>
        <w:t xml:space="preserve">осуществлять деловую коммуникацию как со сверстниками, так и со взрослыми (как внутри образовательной организации, так и за ее пределами), </w:t>
      </w:r>
      <w:r w:rsidRPr="00486A47">
        <w:rPr>
          <w:szCs w:val="28"/>
        </w:rPr>
        <w:lastRenderedPageBreak/>
        <w:t>подбирать партнеров для деловой коммуникации исходя из соображений результативности взаимодействия, а не личных симпатий;</w:t>
      </w:r>
    </w:p>
    <w:p w:rsidR="00486A47" w:rsidRPr="00486A47" w:rsidRDefault="00486A47" w:rsidP="00486A47">
      <w:pPr>
        <w:pStyle w:val="a"/>
        <w:spacing w:line="276" w:lineRule="auto"/>
        <w:rPr>
          <w:szCs w:val="28"/>
        </w:rPr>
      </w:pPr>
      <w:r w:rsidRPr="00486A47">
        <w:rPr>
          <w:szCs w:val="28"/>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486A47" w:rsidRPr="00486A47" w:rsidRDefault="00486A47" w:rsidP="00486A47">
      <w:pPr>
        <w:pStyle w:val="a"/>
        <w:spacing w:line="276" w:lineRule="auto"/>
        <w:rPr>
          <w:szCs w:val="28"/>
        </w:rPr>
      </w:pPr>
      <w:r w:rsidRPr="00486A47">
        <w:rPr>
          <w:szCs w:val="28"/>
        </w:rPr>
        <w:t>координировать и выполнять работу в условиях реального, виртуального и комбинированного взаимодействия;</w:t>
      </w:r>
    </w:p>
    <w:p w:rsidR="00486A47" w:rsidRPr="00486A47" w:rsidRDefault="00486A47" w:rsidP="00486A47">
      <w:pPr>
        <w:pStyle w:val="a"/>
        <w:spacing w:line="276" w:lineRule="auto"/>
        <w:rPr>
          <w:szCs w:val="28"/>
        </w:rPr>
      </w:pPr>
      <w:r w:rsidRPr="00486A47">
        <w:rPr>
          <w:szCs w:val="28"/>
        </w:rPr>
        <w:t>развернуто, логично и точно излагать свою точку зрения с использованием адекватных (устных и письменных) языковых средств;</w:t>
      </w:r>
    </w:p>
    <w:p w:rsidR="00486A47" w:rsidRPr="00486A47" w:rsidRDefault="00486A47" w:rsidP="00486A47">
      <w:pPr>
        <w:pStyle w:val="a"/>
        <w:spacing w:line="276" w:lineRule="auto"/>
        <w:rPr>
          <w:szCs w:val="28"/>
        </w:rPr>
      </w:pPr>
      <w:r w:rsidRPr="00486A47">
        <w:rPr>
          <w:szCs w:val="28"/>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486A47" w:rsidRPr="00486A47" w:rsidRDefault="00486A47" w:rsidP="00486A47">
      <w:pPr>
        <w:pStyle w:val="3"/>
        <w:spacing w:before="0"/>
        <w:rPr>
          <w:rFonts w:ascii="Times New Roman" w:hAnsi="Times New Roman" w:cs="Times New Roman"/>
          <w:color w:val="auto"/>
          <w:sz w:val="28"/>
          <w:szCs w:val="28"/>
        </w:rPr>
      </w:pPr>
      <w:r w:rsidRPr="00486A47">
        <w:rPr>
          <w:rFonts w:ascii="Times New Roman" w:hAnsi="Times New Roman" w:cs="Times New Roman"/>
          <w:color w:val="auto"/>
          <w:sz w:val="28"/>
          <w:szCs w:val="28"/>
        </w:rPr>
        <w:t>I.2.3. Планируемые предметные результаты освоения ООП</w:t>
      </w:r>
    </w:p>
    <w:p w:rsidR="00486A47" w:rsidRPr="00486A47" w:rsidRDefault="00486A47" w:rsidP="00486A47">
      <w:pPr>
        <w:spacing w:after="0"/>
        <w:ind w:firstLine="567"/>
        <w:rPr>
          <w:rFonts w:ascii="Times New Roman" w:hAnsi="Times New Roman" w:cs="Times New Roman"/>
          <w:sz w:val="28"/>
          <w:szCs w:val="28"/>
        </w:rPr>
      </w:pPr>
      <w:r w:rsidRPr="00486A47">
        <w:rPr>
          <w:rFonts w:ascii="Times New Roman" w:hAnsi="Times New Roman" w:cs="Times New Roman"/>
          <w:sz w:val="28"/>
          <w:szCs w:val="28"/>
        </w:rPr>
        <w:t xml:space="preserve">На уровне среднего общего образования в соответствии с ФГОС СОО, помимо традиционных двух групп результатов </w:t>
      </w:r>
      <w:r w:rsidRPr="00486A47">
        <w:rPr>
          <w:rFonts w:ascii="Times New Roman" w:hAnsi="Times New Roman" w:cs="Times New Roman"/>
          <w:b/>
          <w:sz w:val="28"/>
          <w:szCs w:val="28"/>
        </w:rPr>
        <w:t>«Выпускник научится»</w:t>
      </w:r>
      <w:r w:rsidRPr="00486A47">
        <w:rPr>
          <w:rFonts w:ascii="Times New Roman" w:hAnsi="Times New Roman" w:cs="Times New Roman"/>
          <w:sz w:val="28"/>
          <w:szCs w:val="28"/>
        </w:rPr>
        <w:t xml:space="preserve"> и </w:t>
      </w:r>
      <w:r w:rsidRPr="00486A47">
        <w:rPr>
          <w:rFonts w:ascii="Times New Roman" w:hAnsi="Times New Roman" w:cs="Times New Roman"/>
          <w:b/>
          <w:sz w:val="28"/>
          <w:szCs w:val="28"/>
        </w:rPr>
        <w:t>«Выпускник получит возможность научиться»,</w:t>
      </w:r>
      <w:r w:rsidRPr="00486A47">
        <w:rPr>
          <w:rFonts w:ascii="Times New Roman" w:hAnsi="Times New Roman" w:cs="Times New Roman"/>
          <w:sz w:val="28"/>
          <w:szCs w:val="28"/>
        </w:rPr>
        <w:t xml:space="preserve"> что ранее делалось в структуре ПООП начального и основного общего образования, появляются еще две группы результатов: результаты базового и углубленного уровней.</w:t>
      </w:r>
    </w:p>
    <w:p w:rsidR="00486A47" w:rsidRPr="00486A47" w:rsidRDefault="00486A47" w:rsidP="00486A47">
      <w:pPr>
        <w:spacing w:after="0"/>
        <w:ind w:firstLine="567"/>
        <w:rPr>
          <w:rFonts w:ascii="Times New Roman" w:hAnsi="Times New Roman" w:cs="Times New Roman"/>
          <w:sz w:val="28"/>
          <w:szCs w:val="28"/>
        </w:rPr>
      </w:pPr>
      <w:r w:rsidRPr="00486A47">
        <w:rPr>
          <w:rFonts w:ascii="Times New Roman" w:hAnsi="Times New Roman" w:cs="Times New Roman"/>
          <w:sz w:val="28"/>
          <w:szCs w:val="28"/>
        </w:rPr>
        <w:t xml:space="preserve">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rsidR="00486A47" w:rsidRPr="00486A47" w:rsidRDefault="00486A47" w:rsidP="00486A47">
      <w:pPr>
        <w:spacing w:after="0"/>
        <w:ind w:firstLine="567"/>
        <w:rPr>
          <w:rFonts w:ascii="Times New Roman" w:hAnsi="Times New Roman" w:cs="Times New Roman"/>
          <w:sz w:val="28"/>
          <w:szCs w:val="28"/>
        </w:rPr>
      </w:pPr>
      <w:r w:rsidRPr="00486A47">
        <w:rPr>
          <w:rFonts w:ascii="Times New Roman" w:hAnsi="Times New Roman" w:cs="Times New Roman"/>
          <w:sz w:val="28"/>
          <w:szCs w:val="28"/>
        </w:rPr>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w:t>
      </w:r>
      <w:r w:rsidRPr="00486A47">
        <w:rPr>
          <w:rFonts w:ascii="Times New Roman" w:hAnsi="Times New Roman" w:cs="Times New Roman"/>
          <w:bCs/>
          <w:sz w:val="28"/>
          <w:szCs w:val="28"/>
        </w:rPr>
        <w:t>может</w:t>
      </w:r>
      <w:r w:rsidRPr="00486A47">
        <w:rPr>
          <w:rFonts w:ascii="Times New Roman" w:hAnsi="Times New Roman" w:cs="Times New Roman"/>
          <w:sz w:val="28"/>
          <w:szCs w:val="28"/>
        </w:rPr>
        <w:t xml:space="preserve">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486A47" w:rsidRPr="00486A47" w:rsidRDefault="00486A47" w:rsidP="00486A47">
      <w:pPr>
        <w:spacing w:after="0"/>
        <w:rPr>
          <w:rFonts w:ascii="Times New Roman" w:hAnsi="Times New Roman" w:cs="Times New Roman"/>
          <w:sz w:val="28"/>
          <w:szCs w:val="28"/>
        </w:rPr>
      </w:pPr>
      <w:r w:rsidRPr="00486A47">
        <w:rPr>
          <w:rFonts w:ascii="Times New Roman" w:hAnsi="Times New Roman" w:cs="Times New Roman"/>
          <w:sz w:val="28"/>
          <w:szCs w:val="28"/>
        </w:rPr>
        <w:t xml:space="preserve">      Принципиальным отличием результатов базового уровня от результатов углубленного уровня является их целевая направленность. </w:t>
      </w:r>
      <w:r w:rsidRPr="00486A47">
        <w:rPr>
          <w:rFonts w:ascii="Times New Roman" w:hAnsi="Times New Roman" w:cs="Times New Roman"/>
          <w:b/>
          <w:i/>
          <w:sz w:val="28"/>
          <w:szCs w:val="28"/>
        </w:rPr>
        <w:t>Результаты базового уровня ориентированы на общую функциональную грамотность,</w:t>
      </w:r>
      <w:r w:rsidRPr="00486A47">
        <w:rPr>
          <w:rFonts w:ascii="Times New Roman" w:hAnsi="Times New Roman" w:cs="Times New Roman"/>
          <w:sz w:val="28"/>
          <w:szCs w:val="28"/>
        </w:rPr>
        <w:t xml:space="preserve"> </w:t>
      </w:r>
      <w:r w:rsidRPr="00486A47">
        <w:rPr>
          <w:rFonts w:ascii="Times New Roman" w:hAnsi="Times New Roman" w:cs="Times New Roman"/>
          <w:sz w:val="28"/>
          <w:szCs w:val="28"/>
        </w:rPr>
        <w:lastRenderedPageBreak/>
        <w:t xml:space="preserve">получение компетентностей для повседневной жизни и общего развития. Эта группа результатов предполагает: </w:t>
      </w:r>
    </w:p>
    <w:p w:rsidR="00486A47" w:rsidRPr="00486A47" w:rsidRDefault="00486A47" w:rsidP="00486A47">
      <w:pPr>
        <w:spacing w:after="0"/>
        <w:rPr>
          <w:rFonts w:ascii="Times New Roman" w:hAnsi="Times New Roman" w:cs="Times New Roman"/>
          <w:sz w:val="28"/>
          <w:szCs w:val="28"/>
        </w:rPr>
      </w:pPr>
      <w:r w:rsidRPr="00486A47">
        <w:rPr>
          <w:rFonts w:ascii="Times New Roman" w:hAnsi="Times New Roman" w:cs="Times New Roman"/>
          <w:sz w:val="28"/>
          <w:szCs w:val="28"/>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486A47" w:rsidRPr="00486A47" w:rsidRDefault="00486A47" w:rsidP="00486A47">
      <w:pPr>
        <w:spacing w:after="0"/>
        <w:rPr>
          <w:rFonts w:ascii="Times New Roman" w:hAnsi="Times New Roman" w:cs="Times New Roman"/>
          <w:sz w:val="28"/>
          <w:szCs w:val="28"/>
        </w:rPr>
      </w:pPr>
      <w:r w:rsidRPr="00486A47">
        <w:rPr>
          <w:rFonts w:ascii="Times New Roman" w:hAnsi="Times New Roman" w:cs="Times New Roman"/>
          <w:sz w:val="28"/>
          <w:szCs w:val="28"/>
        </w:rPr>
        <w:t>– умение решать основные практические задачи, характерные для использования методов и инструментария данной предметной области;</w:t>
      </w:r>
    </w:p>
    <w:p w:rsidR="00486A47" w:rsidRPr="00486A47" w:rsidRDefault="00486A47" w:rsidP="00486A47">
      <w:pPr>
        <w:spacing w:after="0"/>
        <w:rPr>
          <w:rFonts w:ascii="Times New Roman" w:hAnsi="Times New Roman" w:cs="Times New Roman"/>
          <w:sz w:val="28"/>
          <w:szCs w:val="28"/>
        </w:rPr>
      </w:pPr>
      <w:r w:rsidRPr="00486A47">
        <w:rPr>
          <w:rFonts w:ascii="Times New Roman" w:hAnsi="Times New Roman" w:cs="Times New Roman"/>
          <w:sz w:val="28"/>
          <w:szCs w:val="28"/>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486A47" w:rsidRPr="00486A47" w:rsidRDefault="00486A47" w:rsidP="00486A47">
      <w:pPr>
        <w:spacing w:after="0"/>
        <w:rPr>
          <w:rFonts w:ascii="Times New Roman" w:hAnsi="Times New Roman" w:cs="Times New Roman"/>
          <w:sz w:val="28"/>
          <w:szCs w:val="28"/>
        </w:rPr>
      </w:pPr>
      <w:r w:rsidRPr="00486A47">
        <w:rPr>
          <w:rFonts w:ascii="Times New Roman" w:hAnsi="Times New Roman" w:cs="Times New Roman"/>
          <w:b/>
          <w:i/>
          <w:sz w:val="28"/>
          <w:szCs w:val="28"/>
        </w:rPr>
        <w:t>Результаты углубленного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w:t>
      </w:r>
      <w:r w:rsidRPr="00486A47">
        <w:rPr>
          <w:rFonts w:ascii="Times New Roman" w:hAnsi="Times New Roman" w:cs="Times New Roman"/>
          <w:sz w:val="28"/>
          <w:szCs w:val="28"/>
        </w:rPr>
        <w:t xml:space="preserve"> Эта группа результатов предполагает: </w:t>
      </w:r>
    </w:p>
    <w:p w:rsidR="00486A47" w:rsidRPr="00486A47" w:rsidRDefault="00486A47" w:rsidP="00486A47">
      <w:pPr>
        <w:spacing w:after="0"/>
        <w:rPr>
          <w:rFonts w:ascii="Times New Roman" w:hAnsi="Times New Roman" w:cs="Times New Roman"/>
          <w:sz w:val="28"/>
          <w:szCs w:val="28"/>
        </w:rPr>
      </w:pPr>
      <w:r w:rsidRPr="00486A47">
        <w:rPr>
          <w:rFonts w:ascii="Times New Roman" w:hAnsi="Times New Roman" w:cs="Times New Roman"/>
          <w:sz w:val="28"/>
          <w:szCs w:val="28"/>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486A47" w:rsidRPr="00486A47" w:rsidRDefault="00486A47" w:rsidP="00486A47">
      <w:pPr>
        <w:spacing w:after="0"/>
        <w:rPr>
          <w:rFonts w:ascii="Times New Roman" w:hAnsi="Times New Roman" w:cs="Times New Roman"/>
          <w:sz w:val="28"/>
          <w:szCs w:val="28"/>
        </w:rPr>
      </w:pPr>
      <w:r w:rsidRPr="00486A47">
        <w:rPr>
          <w:rFonts w:ascii="Times New Roman" w:hAnsi="Times New Roman" w:cs="Times New Roman"/>
          <w:sz w:val="28"/>
          <w:szCs w:val="28"/>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486A47" w:rsidRPr="00486A47" w:rsidRDefault="00486A47" w:rsidP="00486A47">
      <w:pPr>
        <w:spacing w:after="0"/>
        <w:rPr>
          <w:rFonts w:ascii="Times New Roman" w:hAnsi="Times New Roman" w:cs="Times New Roman"/>
          <w:sz w:val="28"/>
          <w:szCs w:val="28"/>
        </w:rPr>
      </w:pPr>
      <w:r w:rsidRPr="00486A47">
        <w:rPr>
          <w:rFonts w:ascii="Times New Roman" w:hAnsi="Times New Roman" w:cs="Times New Roman"/>
          <w:sz w:val="28"/>
          <w:szCs w:val="28"/>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486A47" w:rsidRPr="00486A47" w:rsidRDefault="00486A47" w:rsidP="00486A47">
      <w:pPr>
        <w:spacing w:after="0"/>
        <w:rPr>
          <w:rFonts w:ascii="Times New Roman" w:hAnsi="Times New Roman" w:cs="Times New Roman"/>
          <w:sz w:val="28"/>
          <w:szCs w:val="28"/>
        </w:rPr>
      </w:pPr>
      <w:r w:rsidRPr="00486A47">
        <w:rPr>
          <w:rFonts w:ascii="Times New Roman" w:hAnsi="Times New Roman" w:cs="Times New Roman"/>
          <w:sz w:val="28"/>
          <w:szCs w:val="28"/>
        </w:rPr>
        <w:t xml:space="preserve">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7C173E" w:rsidRPr="00486A47" w:rsidRDefault="007C173E" w:rsidP="00486A47">
      <w:pPr>
        <w:pStyle w:val="a"/>
        <w:numPr>
          <w:ilvl w:val="0"/>
          <w:numId w:val="0"/>
        </w:numPr>
        <w:spacing w:line="276" w:lineRule="auto"/>
        <w:jc w:val="center"/>
        <w:rPr>
          <w:b/>
          <w:szCs w:val="28"/>
        </w:rPr>
      </w:pPr>
      <w:r w:rsidRPr="00486A47">
        <w:rPr>
          <w:b/>
          <w:szCs w:val="28"/>
        </w:rPr>
        <w:t>I.3. Система оценки достижения планируемых результатов освоения основной образовательной программы среднего общего образования</w:t>
      </w:r>
      <w:bookmarkEnd w:id="0"/>
    </w:p>
    <w:p w:rsidR="007C173E" w:rsidRPr="00486A47" w:rsidRDefault="007C173E" w:rsidP="00486A47">
      <w:pPr>
        <w:pStyle w:val="a"/>
        <w:spacing w:line="276" w:lineRule="auto"/>
        <w:rPr>
          <w:szCs w:val="28"/>
        </w:rPr>
      </w:pPr>
      <w:r w:rsidRPr="00486A47">
        <w:rPr>
          <w:szCs w:val="28"/>
        </w:rPr>
        <w:t>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w:t>
      </w:r>
      <w:r w:rsidR="0034523A" w:rsidRPr="00486A47">
        <w:rPr>
          <w:szCs w:val="28"/>
        </w:rPr>
        <w:t xml:space="preserve"> гимназии</w:t>
      </w:r>
      <w:r w:rsidRPr="00486A47">
        <w:rPr>
          <w:szCs w:val="28"/>
        </w:rPr>
        <w:t xml:space="preserve"> о формах, периодичности и порядке текущего контроля успеваемости и промежуточной аттестации</w:t>
      </w:r>
      <w:r w:rsidR="0034523A" w:rsidRPr="00486A47">
        <w:rPr>
          <w:szCs w:val="28"/>
        </w:rPr>
        <w:t xml:space="preserve"> [</w:t>
      </w:r>
      <w:r w:rsidRPr="00486A47">
        <w:rPr>
          <w:szCs w:val="28"/>
        </w:rPr>
        <w:footnoteReference w:id="2"/>
      </w:r>
      <w:r w:rsidR="0034523A" w:rsidRPr="00486A47">
        <w:rPr>
          <w:szCs w:val="28"/>
        </w:rPr>
        <w:t>]</w:t>
      </w:r>
      <w:r w:rsidRPr="00486A47">
        <w:rPr>
          <w:szCs w:val="28"/>
        </w:rPr>
        <w:t xml:space="preserve">. </w:t>
      </w:r>
    </w:p>
    <w:p w:rsidR="007C173E" w:rsidRPr="00486A47" w:rsidRDefault="007C173E" w:rsidP="00486A47">
      <w:pPr>
        <w:pStyle w:val="a"/>
        <w:numPr>
          <w:ilvl w:val="0"/>
          <w:numId w:val="0"/>
        </w:numPr>
        <w:spacing w:line="276" w:lineRule="auto"/>
        <w:jc w:val="center"/>
        <w:rPr>
          <w:b/>
          <w:szCs w:val="28"/>
        </w:rPr>
      </w:pPr>
      <w:r w:rsidRPr="00486A47">
        <w:rPr>
          <w:b/>
          <w:szCs w:val="28"/>
        </w:rPr>
        <w:lastRenderedPageBreak/>
        <w:t>Общие положения</w:t>
      </w:r>
    </w:p>
    <w:p w:rsidR="007C173E" w:rsidRPr="00486A47" w:rsidRDefault="007C173E" w:rsidP="00486A47">
      <w:pPr>
        <w:pStyle w:val="a"/>
        <w:spacing w:line="276" w:lineRule="auto"/>
        <w:rPr>
          <w:szCs w:val="28"/>
        </w:rPr>
      </w:pPr>
      <w:r w:rsidRPr="00486A47">
        <w:rPr>
          <w:szCs w:val="28"/>
        </w:rPr>
        <w:t>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w:t>
      </w:r>
      <w:r w:rsidR="0034523A" w:rsidRPr="00486A47">
        <w:rPr>
          <w:szCs w:val="28"/>
        </w:rPr>
        <w:t xml:space="preserve">лизируются в рабочих программах </w:t>
      </w:r>
      <w:r w:rsidRPr="00486A47">
        <w:rPr>
          <w:szCs w:val="28"/>
        </w:rPr>
        <w:t xml:space="preserve">в виде промежуточных планируемых результатов. </w:t>
      </w:r>
    </w:p>
    <w:p w:rsidR="007C173E" w:rsidRPr="00486A47" w:rsidRDefault="007C173E" w:rsidP="00486A47">
      <w:pPr>
        <w:pStyle w:val="a"/>
        <w:spacing w:line="276" w:lineRule="auto"/>
        <w:rPr>
          <w:szCs w:val="28"/>
        </w:rPr>
      </w:pPr>
      <w:r w:rsidRPr="00486A47">
        <w:rPr>
          <w:szCs w:val="28"/>
        </w:rPr>
        <w:t>Основными направлениями и целями оценочной деятельности в образовательной организации в соответствии с требованиями ФГОС СОО являются:</w:t>
      </w:r>
    </w:p>
    <w:p w:rsidR="007C173E" w:rsidRPr="00486A47" w:rsidRDefault="007C173E" w:rsidP="00486A47">
      <w:pPr>
        <w:pStyle w:val="a"/>
        <w:spacing w:line="276" w:lineRule="auto"/>
        <w:rPr>
          <w:szCs w:val="28"/>
        </w:rPr>
      </w:pPr>
      <w:r w:rsidRPr="00486A47">
        <w:rPr>
          <w:szCs w:val="28"/>
        </w:rPr>
        <w:t>оценка образовательных достижений обучающихся на различных этапах обучения как основа их итоговой аттестации;</w:t>
      </w:r>
    </w:p>
    <w:p w:rsidR="007C173E" w:rsidRPr="00486A47" w:rsidRDefault="007C173E" w:rsidP="00486A47">
      <w:pPr>
        <w:pStyle w:val="a"/>
        <w:spacing w:line="276" w:lineRule="auto"/>
        <w:rPr>
          <w:szCs w:val="28"/>
        </w:rPr>
      </w:pPr>
      <w:r w:rsidRPr="00486A47">
        <w:rPr>
          <w:szCs w:val="28"/>
        </w:rPr>
        <w:t>оценка результатов деятельности педагогических работников как основа аттестационных процедур;</w:t>
      </w:r>
    </w:p>
    <w:p w:rsidR="007C173E" w:rsidRPr="00486A47" w:rsidRDefault="007C173E" w:rsidP="00486A47">
      <w:pPr>
        <w:pStyle w:val="a"/>
        <w:spacing w:line="276" w:lineRule="auto"/>
        <w:rPr>
          <w:szCs w:val="28"/>
        </w:rPr>
      </w:pPr>
      <w:r w:rsidRPr="00486A47">
        <w:rPr>
          <w:szCs w:val="28"/>
        </w:rPr>
        <w:t>оценка результатов деятельности образовательной организации как основа аккредитационных процедур.</w:t>
      </w:r>
    </w:p>
    <w:p w:rsidR="007C173E" w:rsidRPr="00486A47" w:rsidRDefault="007C173E" w:rsidP="00486A47">
      <w:pPr>
        <w:pStyle w:val="a"/>
        <w:spacing w:line="276" w:lineRule="auto"/>
        <w:rPr>
          <w:szCs w:val="28"/>
        </w:rPr>
      </w:pPr>
      <w:r w:rsidRPr="00486A47">
        <w:rPr>
          <w:szCs w:val="28"/>
        </w:rPr>
        <w:t>Оценка образовательных достижений обучающихся осуществляется в рамках внутренней оценки 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w:t>
      </w:r>
      <w:r w:rsidR="0034523A" w:rsidRPr="00486A47">
        <w:rPr>
          <w:szCs w:val="28"/>
        </w:rPr>
        <w:t xml:space="preserve"> [</w:t>
      </w:r>
      <w:r w:rsidRPr="00486A47">
        <w:rPr>
          <w:szCs w:val="28"/>
        </w:rPr>
        <w:footnoteReference w:id="3"/>
      </w:r>
      <w:r w:rsidR="0034523A" w:rsidRPr="00486A47">
        <w:rPr>
          <w:szCs w:val="28"/>
        </w:rPr>
        <w:t>]</w:t>
      </w:r>
      <w:r w:rsidRPr="00486A47">
        <w:rPr>
          <w:szCs w:val="28"/>
        </w:rPr>
        <w:t xml:space="preserve"> и итоговая аттестации обучающихся), а также процедур внешней оценки, включающей государственную итоговую аттестацию</w:t>
      </w:r>
      <w:r w:rsidR="0034523A" w:rsidRPr="00486A47">
        <w:rPr>
          <w:szCs w:val="28"/>
        </w:rPr>
        <w:t xml:space="preserve"> [</w:t>
      </w:r>
      <w:r w:rsidRPr="00486A47">
        <w:rPr>
          <w:szCs w:val="28"/>
        </w:rPr>
        <w:footnoteReference w:id="4"/>
      </w:r>
      <w:r w:rsidR="0034523A" w:rsidRPr="00486A47">
        <w:rPr>
          <w:szCs w:val="28"/>
        </w:rPr>
        <w:t>]</w:t>
      </w:r>
      <w:r w:rsidRPr="00486A47">
        <w:rPr>
          <w:szCs w:val="28"/>
        </w:rPr>
        <w:t>, независимую оценку качества подготовки обучающихся</w:t>
      </w:r>
      <w:r w:rsidR="0034523A" w:rsidRPr="00486A47">
        <w:rPr>
          <w:szCs w:val="28"/>
        </w:rPr>
        <w:t xml:space="preserve"> [</w:t>
      </w:r>
      <w:r w:rsidRPr="00486A47">
        <w:rPr>
          <w:szCs w:val="28"/>
        </w:rPr>
        <w:footnoteReference w:id="5"/>
      </w:r>
      <w:r w:rsidRPr="00486A47">
        <w:rPr>
          <w:szCs w:val="28"/>
        </w:rPr>
        <w:t xml:space="preserve"> </w:t>
      </w:r>
      <w:r w:rsidR="0034523A" w:rsidRPr="00486A47">
        <w:rPr>
          <w:szCs w:val="28"/>
        </w:rPr>
        <w:t xml:space="preserve">] </w:t>
      </w:r>
      <w:r w:rsidRPr="00486A47">
        <w:rPr>
          <w:szCs w:val="28"/>
        </w:rPr>
        <w:t>и мониторинговые исследования муниципального, регионального и федерального уровней.</w:t>
      </w:r>
    </w:p>
    <w:p w:rsidR="007C173E" w:rsidRPr="00486A47" w:rsidRDefault="007C173E" w:rsidP="00486A47">
      <w:pPr>
        <w:pStyle w:val="a"/>
        <w:spacing w:line="276" w:lineRule="auto"/>
        <w:rPr>
          <w:szCs w:val="28"/>
        </w:rPr>
      </w:pPr>
      <w:r w:rsidRPr="00486A47">
        <w:rPr>
          <w:szCs w:val="28"/>
        </w:rPr>
        <w:t>Оценка результатов деятельности педагогических работников осуществляется на основании:</w:t>
      </w:r>
    </w:p>
    <w:p w:rsidR="007C173E" w:rsidRPr="00486A47" w:rsidRDefault="007C173E" w:rsidP="00486A47">
      <w:pPr>
        <w:pStyle w:val="a"/>
        <w:spacing w:line="276" w:lineRule="auto"/>
        <w:rPr>
          <w:szCs w:val="28"/>
        </w:rPr>
      </w:pPr>
      <w:r w:rsidRPr="00486A47">
        <w:rPr>
          <w:szCs w:val="28"/>
        </w:rPr>
        <w:lastRenderedPageBreak/>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7C173E" w:rsidRPr="00486A47" w:rsidRDefault="007C173E" w:rsidP="00486A47">
      <w:pPr>
        <w:pStyle w:val="a"/>
        <w:spacing w:line="276" w:lineRule="auto"/>
        <w:rPr>
          <w:szCs w:val="28"/>
        </w:rPr>
      </w:pPr>
      <w:r w:rsidRPr="00486A47">
        <w:rPr>
          <w:szCs w:val="28"/>
        </w:rPr>
        <w:t>мониторинга уровня профессионального мастерства учителя (анализа качества уроков, качества учебных заданий, предлагаемых учителем).</w:t>
      </w:r>
    </w:p>
    <w:p w:rsidR="007C173E" w:rsidRPr="00486A47" w:rsidRDefault="007C173E" w:rsidP="00486A47">
      <w:pPr>
        <w:pStyle w:val="a"/>
        <w:spacing w:line="276" w:lineRule="auto"/>
        <w:rPr>
          <w:szCs w:val="28"/>
        </w:rPr>
      </w:pPr>
      <w:r w:rsidRPr="00486A47">
        <w:rPr>
          <w:szCs w:val="28"/>
        </w:rPr>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 </w:t>
      </w:r>
    </w:p>
    <w:p w:rsidR="007C173E" w:rsidRPr="00486A47" w:rsidRDefault="007C173E" w:rsidP="00486A47">
      <w:pPr>
        <w:pStyle w:val="a"/>
        <w:spacing w:line="276" w:lineRule="auto"/>
        <w:rPr>
          <w:szCs w:val="28"/>
        </w:rPr>
      </w:pPr>
      <w:r w:rsidRPr="00486A47">
        <w:rPr>
          <w:szCs w:val="28"/>
        </w:rPr>
        <w:t>Результаты мониторингов являются основанием для принятия решений по повышению квалификации учителя.</w:t>
      </w:r>
    </w:p>
    <w:p w:rsidR="007C173E" w:rsidRPr="00486A47" w:rsidRDefault="007C173E" w:rsidP="00486A47">
      <w:pPr>
        <w:pStyle w:val="a"/>
        <w:spacing w:line="276" w:lineRule="auto"/>
        <w:rPr>
          <w:szCs w:val="28"/>
        </w:rPr>
      </w:pPr>
      <w:r w:rsidRPr="00486A47">
        <w:rPr>
          <w:szCs w:val="28"/>
        </w:rPr>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7C173E" w:rsidRPr="00486A47" w:rsidRDefault="007C173E" w:rsidP="00486A47">
      <w:pPr>
        <w:pStyle w:val="a"/>
        <w:spacing w:line="276" w:lineRule="auto"/>
        <w:rPr>
          <w:szCs w:val="28"/>
        </w:rPr>
      </w:pPr>
      <w:r w:rsidRPr="00486A47">
        <w:rPr>
          <w:szCs w:val="28"/>
        </w:rPr>
        <w:t xml:space="preserve">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7C173E" w:rsidRPr="00486A47" w:rsidRDefault="007C173E" w:rsidP="00486A47">
      <w:pPr>
        <w:pStyle w:val="a"/>
        <w:spacing w:line="276" w:lineRule="auto"/>
        <w:rPr>
          <w:b/>
          <w:szCs w:val="28"/>
        </w:rPr>
      </w:pPr>
      <w:r w:rsidRPr="00486A47">
        <w:rPr>
          <w:szCs w:val="28"/>
        </w:rPr>
        <w:t xml:space="preserve">В соответствии с ФГОС СОО </w:t>
      </w:r>
      <w:r w:rsidRPr="00486A47">
        <w:rPr>
          <w:b/>
          <w:szCs w:val="28"/>
        </w:rPr>
        <w:t>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rsidR="007C173E" w:rsidRPr="00486A47" w:rsidRDefault="007C173E" w:rsidP="00486A47">
      <w:pPr>
        <w:pStyle w:val="a"/>
        <w:spacing w:line="276" w:lineRule="auto"/>
        <w:rPr>
          <w:szCs w:val="28"/>
        </w:rPr>
      </w:pPr>
      <w:r w:rsidRPr="00486A47">
        <w:rPr>
          <w:szCs w:val="28"/>
        </w:rP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7C173E" w:rsidRPr="00486A47" w:rsidRDefault="007C173E" w:rsidP="00486A47">
      <w:pPr>
        <w:pStyle w:val="a"/>
        <w:spacing w:line="276" w:lineRule="auto"/>
        <w:rPr>
          <w:szCs w:val="28"/>
        </w:rPr>
      </w:pPr>
      <w:r w:rsidRPr="00486A47">
        <w:rPr>
          <w:szCs w:val="28"/>
        </w:rPr>
        <w:t>Комплексный подход к оценке образовательных достижений реализуется путем:</w:t>
      </w:r>
    </w:p>
    <w:p w:rsidR="007C173E" w:rsidRPr="00486A47" w:rsidRDefault="007C173E" w:rsidP="00486A47">
      <w:pPr>
        <w:pStyle w:val="a"/>
        <w:spacing w:line="276" w:lineRule="auto"/>
        <w:rPr>
          <w:szCs w:val="28"/>
        </w:rPr>
      </w:pPr>
      <w:r w:rsidRPr="00486A47">
        <w:rPr>
          <w:szCs w:val="28"/>
        </w:rPr>
        <w:t>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7C173E" w:rsidRPr="00486A47" w:rsidRDefault="007C173E" w:rsidP="00486A47">
      <w:pPr>
        <w:pStyle w:val="a"/>
        <w:spacing w:line="276" w:lineRule="auto"/>
        <w:rPr>
          <w:szCs w:val="28"/>
        </w:rPr>
      </w:pPr>
      <w:r w:rsidRPr="00486A47">
        <w:rPr>
          <w:szCs w:val="28"/>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7C173E" w:rsidRPr="00486A47" w:rsidRDefault="007C173E" w:rsidP="00486A47">
      <w:pPr>
        <w:pStyle w:val="a"/>
        <w:spacing w:line="276" w:lineRule="auto"/>
        <w:rPr>
          <w:szCs w:val="28"/>
        </w:rPr>
      </w:pPr>
      <w:r w:rsidRPr="00486A47">
        <w:rPr>
          <w:szCs w:val="28"/>
        </w:rPr>
        <w:lastRenderedPageBreak/>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7C173E" w:rsidRPr="00486A47" w:rsidRDefault="007C173E" w:rsidP="00486A47">
      <w:pPr>
        <w:pStyle w:val="a"/>
        <w:spacing w:line="276" w:lineRule="auto"/>
        <w:rPr>
          <w:szCs w:val="28"/>
        </w:rPr>
      </w:pPr>
      <w:r w:rsidRPr="00486A47">
        <w:rPr>
          <w:szCs w:val="28"/>
        </w:rPr>
        <w:t>Уровневый подход реализуется по отношению как к содержанию оценки, так и к представлению и интерпретации результатов.</w:t>
      </w:r>
    </w:p>
    <w:p w:rsidR="007C173E" w:rsidRPr="00486A47" w:rsidRDefault="007C173E" w:rsidP="00486A47">
      <w:pPr>
        <w:pStyle w:val="a"/>
        <w:spacing w:line="276" w:lineRule="auto"/>
        <w:rPr>
          <w:szCs w:val="28"/>
        </w:rPr>
      </w:pPr>
      <w:r w:rsidRPr="00486A47">
        <w:rPr>
          <w:szCs w:val="28"/>
        </w:rPr>
        <w:t>Уровневый подход к содержанию оценки на уровне среднего общего образования обеспечивается следующими составляющими:</w:t>
      </w:r>
    </w:p>
    <w:p w:rsidR="007C173E" w:rsidRPr="00486A47" w:rsidRDefault="007C173E" w:rsidP="00486A47">
      <w:pPr>
        <w:pStyle w:val="a"/>
        <w:spacing w:line="276" w:lineRule="auto"/>
        <w:rPr>
          <w:szCs w:val="28"/>
        </w:rPr>
      </w:pPr>
      <w:r w:rsidRPr="00486A47">
        <w:rPr>
          <w:szCs w:val="28"/>
        </w:rPr>
        <w:t>для каждого предмета предлагаются результаты двух уровней изучения – базового и углубленного;</w:t>
      </w:r>
    </w:p>
    <w:p w:rsidR="007C173E" w:rsidRPr="00486A47" w:rsidRDefault="007C173E" w:rsidP="00486A47">
      <w:pPr>
        <w:pStyle w:val="a"/>
        <w:spacing w:line="276" w:lineRule="auto"/>
        <w:rPr>
          <w:szCs w:val="28"/>
        </w:rPr>
      </w:pPr>
      <w:r w:rsidRPr="00486A47">
        <w:rPr>
          <w:szCs w:val="28"/>
        </w:rPr>
        <w:t>планируемые результаты содержат блоки «Выпускник научится» и «Выпускник получит возможность научиться».</w:t>
      </w:r>
    </w:p>
    <w:p w:rsidR="007C173E" w:rsidRPr="00486A47" w:rsidRDefault="007C173E" w:rsidP="00486A47">
      <w:pPr>
        <w:pStyle w:val="a"/>
        <w:spacing w:line="276" w:lineRule="auto"/>
        <w:rPr>
          <w:szCs w:val="28"/>
        </w:rPr>
      </w:pPr>
      <w:r w:rsidRPr="00486A47">
        <w:rPr>
          <w:szCs w:val="28"/>
        </w:rPr>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7C173E" w:rsidRPr="00486A47" w:rsidRDefault="007C173E" w:rsidP="00486A47">
      <w:pPr>
        <w:pStyle w:val="a"/>
        <w:spacing w:line="276" w:lineRule="auto"/>
        <w:rPr>
          <w:szCs w:val="28"/>
        </w:rPr>
      </w:pPr>
      <w:r w:rsidRPr="00486A47">
        <w:rPr>
          <w:szCs w:val="28"/>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7C173E" w:rsidRPr="00486A47" w:rsidRDefault="007C173E" w:rsidP="00486A47">
      <w:pPr>
        <w:pStyle w:val="a"/>
        <w:numPr>
          <w:ilvl w:val="0"/>
          <w:numId w:val="0"/>
        </w:numPr>
        <w:spacing w:line="276" w:lineRule="auto"/>
        <w:jc w:val="center"/>
        <w:rPr>
          <w:b/>
          <w:szCs w:val="28"/>
        </w:rPr>
      </w:pPr>
      <w:r w:rsidRPr="00486A47">
        <w:rPr>
          <w:b/>
          <w:szCs w:val="28"/>
        </w:rPr>
        <w:t>Особенности оценки личностных, метапредметных и предметных результатов</w:t>
      </w:r>
    </w:p>
    <w:p w:rsidR="007C173E" w:rsidRPr="00486A47" w:rsidRDefault="007C173E" w:rsidP="00486A47">
      <w:pPr>
        <w:pStyle w:val="a"/>
        <w:numPr>
          <w:ilvl w:val="0"/>
          <w:numId w:val="0"/>
        </w:numPr>
        <w:spacing w:line="276" w:lineRule="auto"/>
        <w:rPr>
          <w:b/>
          <w:szCs w:val="28"/>
        </w:rPr>
      </w:pPr>
      <w:r w:rsidRPr="00486A47">
        <w:rPr>
          <w:b/>
          <w:szCs w:val="28"/>
        </w:rPr>
        <w:t>Особенности оценки личностных результатов</w:t>
      </w:r>
    </w:p>
    <w:p w:rsidR="007C173E" w:rsidRPr="00486A47" w:rsidRDefault="007C173E" w:rsidP="00486A47">
      <w:pPr>
        <w:pStyle w:val="a"/>
        <w:spacing w:line="276" w:lineRule="auto"/>
        <w:rPr>
          <w:szCs w:val="28"/>
        </w:rPr>
      </w:pPr>
      <w:r w:rsidRPr="00486A47">
        <w:rPr>
          <w:szCs w:val="28"/>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7C173E" w:rsidRPr="00486A47" w:rsidRDefault="007C173E" w:rsidP="00486A47">
      <w:pPr>
        <w:pStyle w:val="a"/>
        <w:spacing w:line="276" w:lineRule="auto"/>
        <w:rPr>
          <w:szCs w:val="28"/>
        </w:rPr>
      </w:pPr>
      <w:r w:rsidRPr="00486A47">
        <w:rPr>
          <w:szCs w:val="28"/>
        </w:rPr>
        <w:t xml:space="preserve">В соответствии с требованиями ФГОС СОО </w:t>
      </w:r>
      <w:r w:rsidRPr="00486A47">
        <w:rPr>
          <w:b/>
          <w:szCs w:val="28"/>
        </w:rPr>
        <w:t>достижение личностных результатов не выносится на итоговую оценку обучающихся</w:t>
      </w:r>
      <w:r w:rsidRPr="00486A47">
        <w:rPr>
          <w:szCs w:val="28"/>
        </w:rPr>
        <w:t xml:space="preserve">,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и </w:t>
      </w:r>
      <w:r w:rsidRPr="00486A47">
        <w:rPr>
          <w:szCs w:val="28"/>
        </w:rPr>
        <w:lastRenderedPageBreak/>
        <w:t>основывается на общепринятых в профессиональном сообществе методиках психолого-педагогической диагностики.</w:t>
      </w:r>
    </w:p>
    <w:p w:rsidR="007C173E" w:rsidRPr="00486A47" w:rsidRDefault="007C173E" w:rsidP="00486A47">
      <w:pPr>
        <w:pStyle w:val="a"/>
        <w:spacing w:line="276" w:lineRule="auto"/>
        <w:rPr>
          <w:szCs w:val="28"/>
        </w:rPr>
      </w:pPr>
      <w:r w:rsidRPr="00486A47">
        <w:rPr>
          <w:szCs w:val="28"/>
        </w:rP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7C173E" w:rsidRPr="00486A47" w:rsidRDefault="007C173E" w:rsidP="00486A47">
      <w:pPr>
        <w:pStyle w:val="a"/>
        <w:spacing w:line="276" w:lineRule="auto"/>
        <w:rPr>
          <w:szCs w:val="28"/>
        </w:rPr>
      </w:pPr>
      <w:r w:rsidRPr="00486A47">
        <w:rPr>
          <w:szCs w:val="28"/>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7C173E" w:rsidRPr="00486A47" w:rsidRDefault="007C173E" w:rsidP="00486A47">
      <w:pPr>
        <w:pStyle w:val="a"/>
        <w:spacing w:line="276" w:lineRule="auto"/>
        <w:rPr>
          <w:szCs w:val="28"/>
        </w:rPr>
      </w:pPr>
      <w:r w:rsidRPr="00486A47">
        <w:rPr>
          <w:szCs w:val="28"/>
        </w:rPr>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27.07.2006 № 152-ФЗ «О персональных данных».</w:t>
      </w:r>
    </w:p>
    <w:p w:rsidR="007C173E" w:rsidRPr="00486A47" w:rsidRDefault="007C173E" w:rsidP="00486A47">
      <w:pPr>
        <w:pStyle w:val="a"/>
        <w:numPr>
          <w:ilvl w:val="0"/>
          <w:numId w:val="0"/>
        </w:numPr>
        <w:spacing w:line="276" w:lineRule="auto"/>
        <w:rPr>
          <w:szCs w:val="28"/>
        </w:rPr>
      </w:pPr>
    </w:p>
    <w:p w:rsidR="007C173E" w:rsidRPr="00486A47" w:rsidRDefault="007C173E" w:rsidP="00486A47">
      <w:pPr>
        <w:pStyle w:val="a"/>
        <w:numPr>
          <w:ilvl w:val="0"/>
          <w:numId w:val="0"/>
        </w:numPr>
        <w:spacing w:line="276" w:lineRule="auto"/>
        <w:rPr>
          <w:b/>
          <w:szCs w:val="28"/>
        </w:rPr>
      </w:pPr>
      <w:r w:rsidRPr="00486A47">
        <w:rPr>
          <w:b/>
          <w:szCs w:val="28"/>
        </w:rPr>
        <w:t>Особенности оценки метапредметных результатов</w:t>
      </w:r>
    </w:p>
    <w:p w:rsidR="007C173E" w:rsidRPr="00486A47" w:rsidRDefault="007C173E" w:rsidP="00486A47">
      <w:pPr>
        <w:pStyle w:val="a"/>
        <w:spacing w:line="276" w:lineRule="auto"/>
        <w:rPr>
          <w:szCs w:val="28"/>
        </w:rPr>
      </w:pPr>
      <w:r w:rsidRPr="00486A47">
        <w:rPr>
          <w:szCs w:val="28"/>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7C173E" w:rsidRPr="00486A47" w:rsidRDefault="007C173E" w:rsidP="00486A47">
      <w:pPr>
        <w:pStyle w:val="a"/>
        <w:spacing w:line="276" w:lineRule="auto"/>
        <w:rPr>
          <w:szCs w:val="28"/>
        </w:rPr>
      </w:pPr>
      <w:r w:rsidRPr="00486A47">
        <w:rPr>
          <w:szCs w:val="28"/>
        </w:rPr>
        <w:t xml:space="preserve">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(для предметов естественно-научного цикла, для предметов социально-гуманитарного цикла и т. п.). </w:t>
      </w:r>
      <w:r w:rsidR="00A00E0E" w:rsidRPr="00486A47">
        <w:rPr>
          <w:szCs w:val="28"/>
        </w:rPr>
        <w:t>В</w:t>
      </w:r>
      <w:r w:rsidRPr="00486A47">
        <w:rPr>
          <w:szCs w:val="28"/>
        </w:rPr>
        <w:t xml:space="preserve"> рамках внутреннего мониторинга образо</w:t>
      </w:r>
      <w:r w:rsidR="00A00E0E" w:rsidRPr="00486A47">
        <w:rPr>
          <w:szCs w:val="28"/>
        </w:rPr>
        <w:t>вательной организации проводятся</w:t>
      </w:r>
      <w:r w:rsidRPr="00486A47">
        <w:rPr>
          <w:szCs w:val="28"/>
        </w:rPr>
        <w:t xml:space="preserve"> отдельные процедуры по оценке: </w:t>
      </w:r>
    </w:p>
    <w:p w:rsidR="007C173E" w:rsidRPr="00486A47" w:rsidRDefault="007C173E" w:rsidP="00486A47">
      <w:pPr>
        <w:pStyle w:val="a"/>
        <w:spacing w:line="276" w:lineRule="auto"/>
        <w:rPr>
          <w:szCs w:val="28"/>
        </w:rPr>
      </w:pPr>
      <w:r w:rsidRPr="00486A47">
        <w:rPr>
          <w:szCs w:val="28"/>
        </w:rPr>
        <w:t xml:space="preserve">смыслового чтения, </w:t>
      </w:r>
    </w:p>
    <w:p w:rsidR="007C173E" w:rsidRPr="00486A47" w:rsidRDefault="007C173E" w:rsidP="00486A47">
      <w:pPr>
        <w:pStyle w:val="a"/>
        <w:spacing w:line="276" w:lineRule="auto"/>
        <w:rPr>
          <w:szCs w:val="28"/>
        </w:rPr>
      </w:pPr>
      <w:r w:rsidRPr="00486A47">
        <w:rPr>
          <w:szCs w:val="28"/>
        </w:rPr>
        <w:lastRenderedPageBreak/>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7C173E" w:rsidRPr="00486A47" w:rsidRDefault="007C173E" w:rsidP="00486A47">
      <w:pPr>
        <w:pStyle w:val="a"/>
        <w:spacing w:line="276" w:lineRule="auto"/>
        <w:rPr>
          <w:szCs w:val="28"/>
        </w:rPr>
      </w:pPr>
      <w:r w:rsidRPr="00486A47">
        <w:rPr>
          <w:szCs w:val="28"/>
        </w:rPr>
        <w:t xml:space="preserve">ИКТ-компетентности; </w:t>
      </w:r>
    </w:p>
    <w:p w:rsidR="007C173E" w:rsidRPr="00486A47" w:rsidRDefault="007C173E" w:rsidP="00486A47">
      <w:pPr>
        <w:pStyle w:val="a"/>
        <w:spacing w:line="276" w:lineRule="auto"/>
        <w:rPr>
          <w:szCs w:val="28"/>
        </w:rPr>
      </w:pPr>
      <w:r w:rsidRPr="00486A47">
        <w:rPr>
          <w:szCs w:val="28"/>
        </w:rPr>
        <w:t>сформированности регулятивных и коммуникативных универсальных учебных действий.</w:t>
      </w:r>
    </w:p>
    <w:p w:rsidR="007C173E" w:rsidRPr="00486A47" w:rsidRDefault="00A00E0E" w:rsidP="00486A47">
      <w:pPr>
        <w:pStyle w:val="a"/>
        <w:numPr>
          <w:ilvl w:val="0"/>
          <w:numId w:val="0"/>
        </w:numPr>
        <w:spacing w:line="276" w:lineRule="auto"/>
        <w:rPr>
          <w:szCs w:val="28"/>
        </w:rPr>
      </w:pPr>
      <w:r w:rsidRPr="00486A47">
        <w:rPr>
          <w:szCs w:val="28"/>
        </w:rPr>
        <w:t xml:space="preserve">    Ф</w:t>
      </w:r>
      <w:r w:rsidR="007C173E" w:rsidRPr="00486A47">
        <w:rPr>
          <w:szCs w:val="28"/>
        </w:rPr>
        <w:t xml:space="preserve">ормами оценки познавательных учебных действий </w:t>
      </w:r>
      <w:r w:rsidRPr="00486A47">
        <w:rPr>
          <w:szCs w:val="28"/>
        </w:rPr>
        <w:t xml:space="preserve">являются </w:t>
      </w:r>
      <w:r w:rsidR="007C173E" w:rsidRPr="00486A47">
        <w:rPr>
          <w:szCs w:val="28"/>
        </w:rPr>
        <w:t xml:space="preserve">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7C173E" w:rsidRPr="00486A47" w:rsidRDefault="007C173E" w:rsidP="00486A47">
      <w:pPr>
        <w:pStyle w:val="a"/>
        <w:spacing w:line="276" w:lineRule="auto"/>
        <w:rPr>
          <w:szCs w:val="28"/>
        </w:rPr>
      </w:pPr>
      <w:r w:rsidRPr="00486A47">
        <w:rPr>
          <w:szCs w:val="28"/>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7C173E" w:rsidRPr="00486A47" w:rsidRDefault="007C173E" w:rsidP="00486A47">
      <w:pPr>
        <w:pStyle w:val="a"/>
        <w:spacing w:line="276" w:lineRule="auto"/>
        <w:rPr>
          <w:b/>
          <w:i/>
          <w:szCs w:val="28"/>
        </w:rPr>
      </w:pPr>
      <w:r w:rsidRPr="00486A47">
        <w:rPr>
          <w:b/>
          <w:i/>
          <w:szCs w:val="28"/>
        </w:rPr>
        <w:t>Основной процедурой итоговой оценки достижения метапредметных результатов является</w:t>
      </w:r>
      <w:r w:rsidRPr="00486A47">
        <w:rPr>
          <w:b/>
          <w:szCs w:val="28"/>
        </w:rPr>
        <w:t xml:space="preserve"> </w:t>
      </w:r>
      <w:r w:rsidRPr="00486A47">
        <w:rPr>
          <w:b/>
          <w:i/>
          <w:szCs w:val="28"/>
        </w:rPr>
        <w:t>защита индивидуального итогового проекта.</w:t>
      </w:r>
    </w:p>
    <w:p w:rsidR="007C173E" w:rsidRPr="00486A47" w:rsidRDefault="007C173E" w:rsidP="00486A47">
      <w:pPr>
        <w:pStyle w:val="a"/>
        <w:numPr>
          <w:ilvl w:val="0"/>
          <w:numId w:val="0"/>
        </w:numPr>
        <w:spacing w:line="276" w:lineRule="auto"/>
        <w:rPr>
          <w:b/>
          <w:szCs w:val="28"/>
        </w:rPr>
      </w:pPr>
      <w:r w:rsidRPr="00486A47">
        <w:rPr>
          <w:b/>
          <w:szCs w:val="28"/>
        </w:rPr>
        <w:t>Особенности оценки предметных результатов</w:t>
      </w:r>
    </w:p>
    <w:p w:rsidR="007C173E" w:rsidRPr="00486A47" w:rsidRDefault="007C173E" w:rsidP="00486A47">
      <w:pPr>
        <w:pStyle w:val="a"/>
        <w:spacing w:line="276" w:lineRule="auto"/>
        <w:rPr>
          <w:szCs w:val="28"/>
        </w:rPr>
      </w:pPr>
      <w:r w:rsidRPr="00486A47">
        <w:rPr>
          <w:szCs w:val="28"/>
        </w:rPr>
        <w:t xml:space="preserve">Оценка предметных результатов 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7C173E" w:rsidRPr="00486A47" w:rsidRDefault="007C173E" w:rsidP="00486A47">
      <w:pPr>
        <w:pStyle w:val="a"/>
        <w:spacing w:line="276" w:lineRule="auto"/>
        <w:rPr>
          <w:szCs w:val="28"/>
        </w:rPr>
      </w:pPr>
      <w:r w:rsidRPr="00486A47">
        <w:rPr>
          <w:szCs w:val="28"/>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7C173E" w:rsidRPr="00486A47" w:rsidRDefault="007C173E" w:rsidP="00486A47">
      <w:pPr>
        <w:pStyle w:val="a"/>
        <w:spacing w:line="276" w:lineRule="auto"/>
        <w:rPr>
          <w:szCs w:val="28"/>
        </w:rPr>
      </w:pPr>
      <w:r w:rsidRPr="00486A47">
        <w:rPr>
          <w:szCs w:val="28"/>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w:t>
      </w:r>
    </w:p>
    <w:p w:rsidR="007C173E" w:rsidRPr="00486A47" w:rsidRDefault="007C173E" w:rsidP="00486A47">
      <w:pPr>
        <w:pStyle w:val="a"/>
        <w:spacing w:line="276" w:lineRule="auto"/>
        <w:rPr>
          <w:szCs w:val="28"/>
        </w:rPr>
      </w:pPr>
      <w:r w:rsidRPr="00486A47">
        <w:rPr>
          <w:szCs w:val="28"/>
        </w:rPr>
        <w:t xml:space="preserve">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w:t>
      </w:r>
      <w:r w:rsidRPr="00486A47">
        <w:rPr>
          <w:szCs w:val="28"/>
        </w:rPr>
        <w:lastRenderedPageBreak/>
        <w:t xml:space="preserve">сведения обучающихся и их родителей (или лиц, их заменяющих). Описание </w:t>
      </w:r>
      <w:r w:rsidR="006E7C39" w:rsidRPr="00486A47">
        <w:rPr>
          <w:szCs w:val="28"/>
        </w:rPr>
        <w:t>включает</w:t>
      </w:r>
      <w:r w:rsidRPr="00486A47">
        <w:rPr>
          <w:szCs w:val="28"/>
        </w:rPr>
        <w:t>:</w:t>
      </w:r>
    </w:p>
    <w:p w:rsidR="007C173E" w:rsidRPr="00486A47" w:rsidRDefault="007C173E" w:rsidP="00486A47">
      <w:pPr>
        <w:pStyle w:val="a"/>
        <w:spacing w:line="276" w:lineRule="auto"/>
        <w:rPr>
          <w:szCs w:val="28"/>
        </w:rPr>
      </w:pPr>
      <w:r w:rsidRPr="00486A47">
        <w:rPr>
          <w:szCs w:val="28"/>
        </w:rPr>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w:t>
      </w:r>
    </w:p>
    <w:p w:rsidR="007C173E" w:rsidRPr="00486A47" w:rsidRDefault="007C173E" w:rsidP="00486A47">
      <w:pPr>
        <w:pStyle w:val="a"/>
        <w:spacing w:line="276" w:lineRule="auto"/>
        <w:rPr>
          <w:szCs w:val="28"/>
        </w:rPr>
      </w:pPr>
      <w:r w:rsidRPr="00486A47">
        <w:rPr>
          <w:szCs w:val="28"/>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7C173E" w:rsidRPr="00486A47" w:rsidRDefault="007C173E" w:rsidP="00486A47">
      <w:pPr>
        <w:pStyle w:val="a"/>
        <w:spacing w:line="276" w:lineRule="auto"/>
        <w:rPr>
          <w:szCs w:val="28"/>
        </w:rPr>
      </w:pPr>
      <w:r w:rsidRPr="00486A47">
        <w:rPr>
          <w:szCs w:val="28"/>
        </w:rPr>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7C173E" w:rsidRPr="00486A47" w:rsidRDefault="007C173E" w:rsidP="00486A47">
      <w:pPr>
        <w:pStyle w:val="a"/>
        <w:spacing w:line="276" w:lineRule="auto"/>
        <w:rPr>
          <w:szCs w:val="28"/>
        </w:rPr>
      </w:pPr>
      <w:r w:rsidRPr="00486A47">
        <w:rPr>
          <w:szCs w:val="28"/>
        </w:rPr>
        <w:t>график контрольных мероприятий.</w:t>
      </w:r>
    </w:p>
    <w:p w:rsidR="007C173E" w:rsidRPr="00486A47" w:rsidRDefault="007C173E" w:rsidP="00486A47">
      <w:pPr>
        <w:pStyle w:val="a"/>
        <w:numPr>
          <w:ilvl w:val="0"/>
          <w:numId w:val="0"/>
        </w:numPr>
        <w:spacing w:line="276" w:lineRule="auto"/>
        <w:rPr>
          <w:szCs w:val="28"/>
        </w:rPr>
      </w:pPr>
    </w:p>
    <w:p w:rsidR="007C173E" w:rsidRPr="00486A47" w:rsidRDefault="007C173E" w:rsidP="00486A47">
      <w:pPr>
        <w:pStyle w:val="a"/>
        <w:numPr>
          <w:ilvl w:val="0"/>
          <w:numId w:val="0"/>
        </w:numPr>
        <w:spacing w:line="276" w:lineRule="auto"/>
        <w:jc w:val="center"/>
        <w:rPr>
          <w:b/>
          <w:szCs w:val="28"/>
        </w:rPr>
      </w:pPr>
      <w:r w:rsidRPr="00486A47">
        <w:rPr>
          <w:b/>
          <w:szCs w:val="28"/>
        </w:rPr>
        <w:t>Организация и содержание оценочных процедур</w:t>
      </w:r>
    </w:p>
    <w:p w:rsidR="007C173E" w:rsidRPr="00486A47" w:rsidRDefault="007C173E" w:rsidP="00486A47">
      <w:pPr>
        <w:pStyle w:val="a"/>
        <w:spacing w:line="276" w:lineRule="auto"/>
        <w:rPr>
          <w:szCs w:val="28"/>
        </w:rPr>
      </w:pPr>
      <w:r w:rsidRPr="00486A47">
        <w:rPr>
          <w:szCs w:val="28"/>
        </w:rPr>
        <w:t xml:space="preserve">Стартовая диагностика представляет собой процедуру оценки готовности к обучению на уровне среднего общего образования. </w:t>
      </w:r>
    </w:p>
    <w:p w:rsidR="007C173E" w:rsidRPr="00486A47" w:rsidRDefault="007C173E" w:rsidP="00486A47">
      <w:pPr>
        <w:pStyle w:val="a"/>
        <w:spacing w:line="276" w:lineRule="auto"/>
        <w:rPr>
          <w:szCs w:val="28"/>
        </w:rPr>
      </w:pPr>
      <w:r w:rsidRPr="00486A47">
        <w:rPr>
          <w:szCs w:val="28"/>
        </w:rPr>
        <w:t xml:space="preserve">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p>
    <w:p w:rsidR="007C173E" w:rsidRPr="00486A47" w:rsidRDefault="007C173E" w:rsidP="00486A47">
      <w:pPr>
        <w:pStyle w:val="a"/>
        <w:spacing w:line="276" w:lineRule="auto"/>
        <w:rPr>
          <w:szCs w:val="28"/>
        </w:rPr>
      </w:pPr>
      <w:r w:rsidRPr="00486A47">
        <w:rPr>
          <w:szCs w:val="28"/>
        </w:rPr>
        <w:t>Стартовая диагностика готовности к изучению отдельных предметов (разделов) проводится учителем в начале изучения предметного курса (раздела).</w:t>
      </w:r>
    </w:p>
    <w:p w:rsidR="007C173E" w:rsidRPr="00486A47" w:rsidRDefault="007C173E" w:rsidP="00486A47">
      <w:pPr>
        <w:pStyle w:val="a"/>
        <w:spacing w:line="276" w:lineRule="auto"/>
        <w:rPr>
          <w:szCs w:val="28"/>
        </w:rPr>
      </w:pPr>
      <w:r w:rsidRPr="00486A47">
        <w:rPr>
          <w:szCs w:val="28"/>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7C173E" w:rsidRPr="00486A47" w:rsidRDefault="007C173E" w:rsidP="00486A47">
      <w:pPr>
        <w:pStyle w:val="a"/>
        <w:spacing w:line="276" w:lineRule="auto"/>
        <w:rPr>
          <w:szCs w:val="28"/>
        </w:rPr>
      </w:pPr>
      <w:r w:rsidRPr="00486A47">
        <w:rPr>
          <w:szCs w:val="28"/>
        </w:rPr>
        <w:t xml:space="preserve">Текущая оценка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w:t>
      </w:r>
      <w:r w:rsidRPr="00486A47">
        <w:rPr>
          <w:szCs w:val="28"/>
        </w:rPr>
        <w:lastRenderedPageBreak/>
        <w:t xml:space="preserve">обучении. Объектом текущей оценки являются промежуточные предметные планируемые образовательные результаты. </w:t>
      </w:r>
    </w:p>
    <w:p w:rsidR="007C173E" w:rsidRPr="00486A47" w:rsidRDefault="007C173E" w:rsidP="00486A47">
      <w:pPr>
        <w:pStyle w:val="a"/>
        <w:spacing w:line="276" w:lineRule="auto"/>
        <w:rPr>
          <w:szCs w:val="28"/>
        </w:rPr>
      </w:pPr>
      <w:r w:rsidRPr="00486A47">
        <w:rPr>
          <w:szCs w:val="28"/>
        </w:rPr>
        <w:t xml:space="preserve">В ходе оценки 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7C173E" w:rsidRPr="00486A47" w:rsidRDefault="007C173E" w:rsidP="00486A47">
      <w:pPr>
        <w:pStyle w:val="a"/>
        <w:spacing w:line="276" w:lineRule="auto"/>
        <w:rPr>
          <w:szCs w:val="28"/>
        </w:rPr>
      </w:pPr>
      <w:r w:rsidRPr="00486A47">
        <w:rPr>
          <w:szCs w:val="28"/>
        </w:rP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7C173E" w:rsidRPr="00486A47" w:rsidRDefault="007C173E" w:rsidP="00486A47">
      <w:pPr>
        <w:pStyle w:val="a"/>
        <w:spacing w:line="276" w:lineRule="auto"/>
        <w:rPr>
          <w:szCs w:val="28"/>
        </w:rPr>
      </w:pPr>
      <w:r w:rsidRPr="00486A47">
        <w:rPr>
          <w:szCs w:val="28"/>
        </w:rP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rsidR="007C173E" w:rsidRPr="00486A47" w:rsidRDefault="007C173E" w:rsidP="00486A47">
      <w:pPr>
        <w:pStyle w:val="a"/>
        <w:spacing w:line="276" w:lineRule="auto"/>
        <w:rPr>
          <w:szCs w:val="28"/>
        </w:rPr>
      </w:pPr>
      <w:r w:rsidRPr="00486A47">
        <w:rPr>
          <w:szCs w:val="28"/>
        </w:rPr>
        <w:t>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w:t>
      </w:r>
      <w:r w:rsidR="00690EB3" w:rsidRPr="00486A47">
        <w:rPr>
          <w:szCs w:val="28"/>
        </w:rPr>
        <w:t>мах</w:t>
      </w:r>
      <w:r w:rsidRPr="00486A47">
        <w:rPr>
          <w:szCs w:val="28"/>
        </w:rPr>
        <w:t>. Результаты тематической оценки являются основанием для текущей коррекции учебной деятельности и ее индивидуализации.</w:t>
      </w:r>
    </w:p>
    <w:p w:rsidR="007C173E" w:rsidRPr="00486A47" w:rsidRDefault="007C173E" w:rsidP="00486A47">
      <w:pPr>
        <w:pStyle w:val="a"/>
        <w:spacing w:line="276" w:lineRule="auto"/>
        <w:rPr>
          <w:szCs w:val="28"/>
        </w:rPr>
      </w:pPr>
      <w:r w:rsidRPr="00486A47">
        <w:rPr>
          <w:szCs w:val="28"/>
        </w:rP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w:t>
      </w:r>
      <w:r w:rsidRPr="00486A47">
        <w:rPr>
          <w:szCs w:val="28"/>
        </w:rPr>
        <w:lastRenderedPageBreak/>
        <w:t>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rsidR="007C173E" w:rsidRPr="00486A47" w:rsidRDefault="007C173E" w:rsidP="00486A47">
      <w:pPr>
        <w:pStyle w:val="a"/>
        <w:spacing w:line="276" w:lineRule="auto"/>
        <w:rPr>
          <w:szCs w:val="28"/>
        </w:rPr>
      </w:pPr>
      <w:r w:rsidRPr="00486A47">
        <w:rPr>
          <w:szCs w:val="28"/>
        </w:rPr>
        <w:t xml:space="preserve">Внутренний мониторинг образовательной организации представляет собой процедуры 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rsidR="007C173E" w:rsidRPr="00486A47" w:rsidRDefault="007C173E" w:rsidP="00486A47">
      <w:pPr>
        <w:pStyle w:val="a"/>
        <w:spacing w:line="276" w:lineRule="auto"/>
        <w:rPr>
          <w:szCs w:val="28"/>
        </w:rPr>
      </w:pPr>
      <w:r w:rsidRPr="00486A47">
        <w:rPr>
          <w:szCs w:val="28"/>
        </w:rPr>
        <w:t>Промежуточная аттестация представляет собой процедуру аттестации обучающихся на уровне среднего общего образования и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w:t>
      </w:r>
    </w:p>
    <w:p w:rsidR="007C173E" w:rsidRPr="00486A47" w:rsidRDefault="007C173E" w:rsidP="00486A47">
      <w:pPr>
        <w:pStyle w:val="a"/>
        <w:spacing w:line="276" w:lineRule="auto"/>
        <w:rPr>
          <w:szCs w:val="28"/>
        </w:rPr>
      </w:pPr>
      <w:r w:rsidRPr="00486A47">
        <w:rPr>
          <w:szCs w:val="28"/>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w:t>
      </w:r>
      <w:r w:rsidR="0046588B" w:rsidRPr="00486A47">
        <w:rPr>
          <w:szCs w:val="28"/>
        </w:rPr>
        <w:t xml:space="preserve">. </w:t>
      </w:r>
      <w:r w:rsidRPr="00486A47">
        <w:rPr>
          <w:szCs w:val="28"/>
        </w:rPr>
        <w:t xml:space="preserve"> </w:t>
      </w:r>
    </w:p>
    <w:p w:rsidR="007C173E" w:rsidRPr="00486A47" w:rsidRDefault="007C173E" w:rsidP="00486A47">
      <w:pPr>
        <w:pStyle w:val="a"/>
        <w:spacing w:line="276" w:lineRule="auto"/>
        <w:rPr>
          <w:szCs w:val="28"/>
        </w:rPr>
      </w:pPr>
      <w:r w:rsidRPr="00486A47">
        <w:rPr>
          <w:szCs w:val="28"/>
        </w:rPr>
        <w:t xml:space="preserve">Порядок проведения промежуточной аттестации регламентируется Законом «Об образовании в Российской Федерации» (статья 58) и локальным нормативным актом образовательной организации. </w:t>
      </w:r>
    </w:p>
    <w:p w:rsidR="007C173E" w:rsidRPr="00486A47" w:rsidRDefault="007C173E" w:rsidP="00486A47">
      <w:pPr>
        <w:pStyle w:val="a"/>
        <w:numPr>
          <w:ilvl w:val="0"/>
          <w:numId w:val="0"/>
        </w:numPr>
        <w:spacing w:line="276" w:lineRule="auto"/>
        <w:jc w:val="center"/>
        <w:rPr>
          <w:b/>
          <w:szCs w:val="28"/>
        </w:rPr>
      </w:pPr>
      <w:r w:rsidRPr="00486A47">
        <w:rPr>
          <w:b/>
          <w:szCs w:val="28"/>
        </w:rPr>
        <w:t>Государственная итоговая аттестация</w:t>
      </w:r>
    </w:p>
    <w:p w:rsidR="007C173E" w:rsidRPr="00486A47" w:rsidRDefault="007C173E" w:rsidP="00486A47">
      <w:pPr>
        <w:pStyle w:val="a"/>
        <w:spacing w:line="276" w:lineRule="auto"/>
        <w:rPr>
          <w:szCs w:val="28"/>
        </w:rPr>
      </w:pPr>
      <w:r w:rsidRPr="00486A47">
        <w:rPr>
          <w:szCs w:val="28"/>
        </w:rPr>
        <w:t>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7C173E" w:rsidRPr="00486A47" w:rsidRDefault="007C173E" w:rsidP="00486A47">
      <w:pPr>
        <w:pStyle w:val="a"/>
        <w:spacing w:line="276" w:lineRule="auto"/>
        <w:rPr>
          <w:szCs w:val="28"/>
        </w:rPr>
      </w:pPr>
      <w:r w:rsidRPr="00486A47">
        <w:rPr>
          <w:szCs w:val="28"/>
        </w:rPr>
        <w:lastRenderedPageBreak/>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7C173E" w:rsidRPr="00486A47" w:rsidRDefault="007C173E" w:rsidP="00486A47">
      <w:pPr>
        <w:pStyle w:val="a"/>
        <w:spacing w:line="276" w:lineRule="auto"/>
        <w:rPr>
          <w:szCs w:val="28"/>
        </w:rPr>
      </w:pPr>
      <w:r w:rsidRPr="00486A47">
        <w:rPr>
          <w:szCs w:val="28"/>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7C173E" w:rsidRPr="00486A47" w:rsidRDefault="007C173E" w:rsidP="00486A47">
      <w:pPr>
        <w:pStyle w:val="a"/>
        <w:spacing w:line="276" w:lineRule="auto"/>
        <w:rPr>
          <w:szCs w:val="28"/>
        </w:rPr>
      </w:pPr>
      <w:r w:rsidRPr="00486A47">
        <w:rPr>
          <w:szCs w:val="28"/>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7C173E" w:rsidRPr="00486A47" w:rsidRDefault="007C173E" w:rsidP="00486A47">
      <w:pPr>
        <w:pStyle w:val="a"/>
        <w:spacing w:line="276" w:lineRule="auto"/>
        <w:rPr>
          <w:szCs w:val="28"/>
        </w:rPr>
      </w:pPr>
      <w:r w:rsidRPr="00486A47">
        <w:rPr>
          <w:szCs w:val="28"/>
        </w:rP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 </w:t>
      </w:r>
    </w:p>
    <w:p w:rsidR="007C173E" w:rsidRPr="00486A47" w:rsidRDefault="007C173E" w:rsidP="00486A47">
      <w:pPr>
        <w:pStyle w:val="a"/>
        <w:spacing w:line="276" w:lineRule="auto"/>
        <w:rPr>
          <w:szCs w:val="28"/>
        </w:rPr>
      </w:pPr>
      <w:r w:rsidRPr="00486A47">
        <w:rPr>
          <w:szCs w:val="28"/>
        </w:rPr>
        <w:t>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7C173E" w:rsidRPr="00486A47" w:rsidRDefault="007C173E" w:rsidP="00486A47">
      <w:pPr>
        <w:pStyle w:val="a"/>
        <w:spacing w:line="276" w:lineRule="auto"/>
        <w:rPr>
          <w:szCs w:val="28"/>
        </w:rPr>
      </w:pPr>
      <w:r w:rsidRPr="00486A47">
        <w:rPr>
          <w:szCs w:val="28"/>
        </w:rPr>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7C173E" w:rsidRPr="00486A47" w:rsidRDefault="007C173E" w:rsidP="00486A47">
      <w:pPr>
        <w:pStyle w:val="a"/>
        <w:spacing w:line="276" w:lineRule="auto"/>
        <w:rPr>
          <w:szCs w:val="28"/>
        </w:rPr>
      </w:pPr>
      <w:r w:rsidRPr="00486A47">
        <w:rPr>
          <w:szCs w:val="28"/>
        </w:rPr>
        <w:lastRenderedPageBreak/>
        <w:t xml:space="preserve">По предметам, не вынесенным на ГИА, итоговая отметка ставится на основе результатов только внутренней оценки. </w:t>
      </w:r>
    </w:p>
    <w:p w:rsidR="007C173E" w:rsidRPr="00486A47" w:rsidRDefault="007C173E" w:rsidP="00486A47">
      <w:pPr>
        <w:pStyle w:val="a"/>
        <w:spacing w:line="276" w:lineRule="auto"/>
        <w:rPr>
          <w:b/>
          <w:i/>
          <w:szCs w:val="28"/>
        </w:rPr>
      </w:pPr>
      <w:r w:rsidRPr="00486A47">
        <w:rPr>
          <w:szCs w:val="28"/>
        </w:rPr>
        <w:t xml:space="preserve">Основной процедурой итоговой оценки достижения метапредметных результатов является </w:t>
      </w:r>
      <w:r w:rsidRPr="00486A47">
        <w:rPr>
          <w:b/>
          <w:szCs w:val="28"/>
        </w:rPr>
        <w:t>защита итогового индивидуального проекта или учебного исследования.</w:t>
      </w:r>
      <w:r w:rsidRPr="00486A47">
        <w:rPr>
          <w:szCs w:val="28"/>
        </w:rPr>
        <w:t xml:space="preserve"> Индивидуальный проект или учебное исследование может выполняться </w:t>
      </w:r>
      <w:r w:rsidRPr="00486A47">
        <w:rPr>
          <w:b/>
          <w:i/>
          <w:szCs w:val="28"/>
        </w:rPr>
        <w:t>по любому из следующих направлений: социальное; бизнес-проектирование; исследовательское; инженерно-конструкторское; информационное; творческое.</w:t>
      </w:r>
    </w:p>
    <w:p w:rsidR="007C173E" w:rsidRPr="00486A47" w:rsidRDefault="007C173E" w:rsidP="00486A47">
      <w:pPr>
        <w:pStyle w:val="a"/>
        <w:spacing w:line="276" w:lineRule="auto"/>
        <w:rPr>
          <w:szCs w:val="28"/>
        </w:rPr>
      </w:pPr>
      <w:r w:rsidRPr="00486A47">
        <w:rPr>
          <w:szCs w:val="28"/>
        </w:rPr>
        <w:t>Итоговый индивидуальный проект (учебное исследование) оценива</w:t>
      </w:r>
      <w:r w:rsidR="0046588B" w:rsidRPr="00486A47">
        <w:rPr>
          <w:szCs w:val="28"/>
        </w:rPr>
        <w:t>ется</w:t>
      </w:r>
      <w:r w:rsidRPr="00486A47">
        <w:rPr>
          <w:szCs w:val="28"/>
        </w:rPr>
        <w:t xml:space="preserve"> по следующим критериям.</w:t>
      </w:r>
    </w:p>
    <w:p w:rsidR="007C173E" w:rsidRPr="00486A47" w:rsidRDefault="007C173E" w:rsidP="00486A47">
      <w:pPr>
        <w:pStyle w:val="a"/>
        <w:spacing w:line="276" w:lineRule="auto"/>
        <w:rPr>
          <w:szCs w:val="28"/>
        </w:rPr>
      </w:pPr>
      <w:r w:rsidRPr="00486A47">
        <w:rPr>
          <w:szCs w:val="28"/>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7C173E" w:rsidRPr="00486A47" w:rsidRDefault="007C173E" w:rsidP="00486A47">
      <w:pPr>
        <w:pStyle w:val="a"/>
        <w:spacing w:line="276" w:lineRule="auto"/>
        <w:rPr>
          <w:szCs w:val="28"/>
        </w:rPr>
      </w:pPr>
      <w:r w:rsidRPr="00486A47">
        <w:rPr>
          <w:szCs w:val="28"/>
        </w:rPr>
        <w:t xml:space="preserve">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7C173E" w:rsidRPr="00486A47" w:rsidRDefault="007C173E" w:rsidP="00486A47">
      <w:pPr>
        <w:pStyle w:val="a"/>
        <w:spacing w:line="276" w:lineRule="auto"/>
        <w:rPr>
          <w:szCs w:val="28"/>
        </w:rPr>
      </w:pPr>
      <w:r w:rsidRPr="00486A47">
        <w:rPr>
          <w:szCs w:val="28"/>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7C173E" w:rsidRPr="00486A47" w:rsidRDefault="007C173E" w:rsidP="00486A47">
      <w:pPr>
        <w:pStyle w:val="a"/>
        <w:spacing w:line="276" w:lineRule="auto"/>
        <w:rPr>
          <w:szCs w:val="28"/>
        </w:rPr>
      </w:pPr>
      <w:r w:rsidRPr="00486A47">
        <w:rPr>
          <w:szCs w:val="28"/>
        </w:rPr>
        <w:t>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7C173E" w:rsidRPr="00486A47" w:rsidRDefault="007C173E" w:rsidP="00486A47">
      <w:pPr>
        <w:pStyle w:val="a"/>
        <w:spacing w:line="276" w:lineRule="auto"/>
        <w:rPr>
          <w:szCs w:val="28"/>
        </w:rPr>
      </w:pPr>
      <w:r w:rsidRPr="00486A47">
        <w:rPr>
          <w:szCs w:val="28"/>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презентации обучающегося и отзыва руководителя.</w:t>
      </w:r>
      <w:r w:rsidR="00890D2D" w:rsidRPr="00486A47">
        <w:rPr>
          <w:szCs w:val="28"/>
        </w:rPr>
        <w:t xml:space="preserve"> Допускается дистанционная форма рассмотрения комиссией представленного продукта. </w:t>
      </w:r>
    </w:p>
    <w:p w:rsidR="007C173E" w:rsidRPr="00486A47" w:rsidRDefault="007C173E" w:rsidP="00486A47">
      <w:pPr>
        <w:spacing w:after="0"/>
        <w:rPr>
          <w:rFonts w:ascii="Times New Roman" w:hAnsi="Times New Roman" w:cs="Times New Roman"/>
          <w:sz w:val="28"/>
          <w:szCs w:val="28"/>
        </w:rPr>
      </w:pPr>
    </w:p>
    <w:p w:rsidR="00853A21" w:rsidRPr="00486A47" w:rsidRDefault="00890D2D" w:rsidP="00486A47">
      <w:pPr>
        <w:spacing w:after="0"/>
        <w:rPr>
          <w:rFonts w:ascii="Times New Roman" w:hAnsi="Times New Roman" w:cs="Times New Roman"/>
          <w:sz w:val="28"/>
          <w:szCs w:val="28"/>
        </w:rPr>
      </w:pPr>
      <w:r w:rsidRPr="00486A47">
        <w:rPr>
          <w:rFonts w:ascii="Times New Roman" w:hAnsi="Times New Roman" w:cs="Times New Roman"/>
          <w:sz w:val="28"/>
          <w:szCs w:val="28"/>
        </w:rPr>
        <w:t xml:space="preserve"> </w:t>
      </w:r>
    </w:p>
    <w:sectPr w:rsidR="00853A21" w:rsidRPr="00486A47" w:rsidSect="00390E03">
      <w:pgSz w:w="11906" w:h="16838"/>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688" w:rsidRDefault="00F47688" w:rsidP="007C173E">
      <w:pPr>
        <w:spacing w:after="0" w:line="240" w:lineRule="auto"/>
      </w:pPr>
      <w:r>
        <w:separator/>
      </w:r>
    </w:p>
  </w:endnote>
  <w:endnote w:type="continuationSeparator" w:id="1">
    <w:p w:rsidR="00F47688" w:rsidRDefault="00F47688" w:rsidP="007C17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688" w:rsidRDefault="00F47688" w:rsidP="007C173E">
      <w:pPr>
        <w:spacing w:after="0" w:line="240" w:lineRule="auto"/>
      </w:pPr>
      <w:r>
        <w:separator/>
      </w:r>
    </w:p>
  </w:footnote>
  <w:footnote w:type="continuationSeparator" w:id="1">
    <w:p w:rsidR="00F47688" w:rsidRDefault="00F47688" w:rsidP="007C173E">
      <w:pPr>
        <w:spacing w:after="0" w:line="240" w:lineRule="auto"/>
      </w:pPr>
      <w:r>
        <w:continuationSeparator/>
      </w:r>
    </w:p>
  </w:footnote>
  <w:footnote w:id="2">
    <w:p w:rsidR="007C173E" w:rsidRPr="00193991" w:rsidRDefault="007C173E" w:rsidP="007C173E">
      <w:r w:rsidRPr="00193991">
        <w:footnoteRef/>
      </w:r>
      <w:r w:rsidRPr="00193991">
        <w:t xml:space="preserve"> Создание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 определено в п. 2 статьи 30 Федерального закона "Об образовании в Российской Федерации" (№ 273-ФЗ).</w:t>
      </w:r>
    </w:p>
  </w:footnote>
  <w:footnote w:id="3">
    <w:p w:rsidR="007C173E" w:rsidRPr="00193991" w:rsidRDefault="007C173E" w:rsidP="007C173E">
      <w:r w:rsidRPr="00193991">
        <w:footnoteRef/>
      </w:r>
      <w:r w:rsidRPr="00193991">
        <w:t xml:space="preserve"> Осуществляется в соответствии со статьей 58 Федерального закона «Об образовании в Российской Федерации».</w:t>
      </w:r>
    </w:p>
  </w:footnote>
  <w:footnote w:id="4">
    <w:p w:rsidR="007C173E" w:rsidRPr="00193991" w:rsidRDefault="007C173E" w:rsidP="007C173E">
      <w:r w:rsidRPr="00193991">
        <w:footnoteRef/>
      </w:r>
      <w:r w:rsidRPr="00193991">
        <w:t xml:space="preserve"> Осуществляется в соответствии со статьей 59 Федерального закона «Об образовании в Российской Федерации».</w:t>
      </w:r>
    </w:p>
  </w:footnote>
  <w:footnote w:id="5">
    <w:p w:rsidR="007C173E" w:rsidRPr="00193991" w:rsidRDefault="007C173E" w:rsidP="007C173E">
      <w:r w:rsidRPr="00193991">
        <w:footnoteRef/>
      </w:r>
      <w:r w:rsidRPr="00193991">
        <w:t xml:space="preserve"> Осуществляется в соответствии со статьей 95 Федерального закона «Об образовании в Российской Федерации».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FELayout/>
  </w:compat>
  <w:rsids>
    <w:rsidRoot w:val="007C173E"/>
    <w:rsid w:val="0034523A"/>
    <w:rsid w:val="00390E03"/>
    <w:rsid w:val="0046588B"/>
    <w:rsid w:val="00486A47"/>
    <w:rsid w:val="005A00C1"/>
    <w:rsid w:val="00690EB3"/>
    <w:rsid w:val="006E7C39"/>
    <w:rsid w:val="007C173E"/>
    <w:rsid w:val="00853A21"/>
    <w:rsid w:val="00853B58"/>
    <w:rsid w:val="00890D2D"/>
    <w:rsid w:val="008F5144"/>
    <w:rsid w:val="00A00E0E"/>
    <w:rsid w:val="00D33620"/>
    <w:rsid w:val="00F476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90E03"/>
  </w:style>
  <w:style w:type="paragraph" w:styleId="2">
    <w:name w:val="heading 2"/>
    <w:aliases w:val="h2,H2,Numbered text 3"/>
    <w:basedOn w:val="a0"/>
    <w:next w:val="a0"/>
    <w:link w:val="20"/>
    <w:uiPriority w:val="9"/>
    <w:unhideWhenUsed/>
    <w:qFormat/>
    <w:rsid w:val="00486A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486A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Перечень"/>
    <w:basedOn w:val="a0"/>
    <w:next w:val="a0"/>
    <w:link w:val="a4"/>
    <w:qFormat/>
    <w:rsid w:val="007C173E"/>
    <w:pPr>
      <w:numPr>
        <w:numId w:val="1"/>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4">
    <w:name w:val="Перечень Знак"/>
    <w:link w:val="a"/>
    <w:rsid w:val="007C173E"/>
    <w:rPr>
      <w:rFonts w:ascii="Times New Roman" w:eastAsia="Calibri" w:hAnsi="Times New Roman" w:cs="Times New Roman"/>
      <w:sz w:val="28"/>
      <w:u w:color="000000"/>
      <w:bdr w:val="nil"/>
    </w:rPr>
  </w:style>
  <w:style w:type="character" w:customStyle="1" w:styleId="20">
    <w:name w:val="Заголовок 2 Знак"/>
    <w:aliases w:val="h2 Знак,H2 Знак,Numbered text 3 Знак"/>
    <w:basedOn w:val="a1"/>
    <w:link w:val="2"/>
    <w:uiPriority w:val="9"/>
    <w:rsid w:val="00486A4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486A47"/>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17</Pages>
  <Words>5490</Words>
  <Characters>31297</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marisbill@yandex.ru</dc:creator>
  <cp:keywords/>
  <dc:description/>
  <cp:lastModifiedBy>marisbill@yandex.ru</cp:lastModifiedBy>
  <cp:revision>10</cp:revision>
  <dcterms:created xsi:type="dcterms:W3CDTF">2020-08-07T08:24:00Z</dcterms:created>
  <dcterms:modified xsi:type="dcterms:W3CDTF">2020-08-13T14:56:00Z</dcterms:modified>
</cp:coreProperties>
</file>